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nb-NO"/>
        </w:rPr>
        <w:id w:val="571090339"/>
        <w:docPartObj>
          <w:docPartGallery w:val="Cover Pages"/>
          <w:docPartUnique/>
        </w:docPartObj>
      </w:sdtPr>
      <w:sdtEndPr>
        <w:rPr>
          <w:b/>
        </w:rPr>
      </w:sdtEndPr>
      <w:sdtContent>
        <w:p w14:paraId="69A46168" w14:textId="582A1A5E" w:rsidR="00DB7233" w:rsidRPr="004B6137" w:rsidRDefault="00DB7233" w:rsidP="00B61E93">
          <w:pPr>
            <w:pStyle w:val="Overskrift1"/>
            <w:numPr>
              <w:ilvl w:val="0"/>
              <w:numId w:val="0"/>
            </w:numPr>
            <w:rPr>
              <w:lang w:val="nb-NO"/>
            </w:rPr>
          </w:pPr>
          <w:r w:rsidRPr="004B6137">
            <w:rPr>
              <w:noProof/>
              <w:lang w:val="nb-NO"/>
            </w:rPr>
            <mc:AlternateContent>
              <mc:Choice Requires="wps">
                <w:drawing>
                  <wp:anchor distT="0" distB="0" distL="114300" distR="114300" simplePos="0" relativeHeight="251658240" behindDoc="1" locked="1" layoutInCell="1" allowOverlap="1" wp14:anchorId="2C476DEA" wp14:editId="440968B8">
                    <wp:simplePos x="0" y="0"/>
                    <wp:positionH relativeFrom="page">
                      <wp:align>left</wp:align>
                    </wp:positionH>
                    <wp:positionV relativeFrom="page">
                      <wp:align>top</wp:align>
                    </wp:positionV>
                    <wp:extent cx="7559675" cy="6051600"/>
                    <wp:effectExtent l="0" t="0" r="3175" b="6350"/>
                    <wp:wrapNone/>
                    <wp:docPr id="54" name="Rektangel 5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600"/>
                            </a:xfrm>
                            <a:prstGeom prst="rect">
                              <a:avLst/>
                            </a:prstGeom>
                            <a:blipFill dpi="0" rotWithShape="1">
                              <a:blip r:embed="rId11"/>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pic="http://schemas.openxmlformats.org/drawingml/2006/picture" xmlns:adec="http://schemas.microsoft.com/office/drawing/2017/decorative" xmlns:a="http://schemas.openxmlformats.org/drawingml/2006/main">
                <w:pict>
                  <v:rect id="Bilderamme" style="position:absolute;margin-left:0;margin-top:0;width:595.25pt;height:476.5pt;z-index:-25162649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alt="&quot;&quot;" o:spid="_x0000_s1026" stroked="f" strokeweight="1pt" w14:anchorId="4AC38C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">
                    <v:fill type="frame" o:title="" recolor="t" rotate="t" r:id="rId12"/>
                    <w10:wrap anchorx="page" anchory="page"/>
                    <w10:anchorlock/>
                  </v:rect>
                </w:pict>
              </mc:Fallback>
            </mc:AlternateContent>
          </w:r>
          <w:r w:rsidRPr="004B6137">
            <w:rPr>
              <w:noProof/>
              <w:lang w:val="nb-NO"/>
            </w:rPr>
            <w:drawing>
              <wp:anchor distT="5400675" distB="180340" distL="114300" distR="114300" simplePos="0" relativeHeight="251658241" behindDoc="0" locked="1" layoutInCell="1" allowOverlap="1" wp14:anchorId="69A87B78" wp14:editId="7F959B0F">
                <wp:simplePos x="0" y="0"/>
                <wp:positionH relativeFrom="page">
                  <wp:posOffset>784860</wp:posOffset>
                </wp:positionH>
                <wp:positionV relativeFrom="page">
                  <wp:posOffset>6576060</wp:posOffset>
                </wp:positionV>
                <wp:extent cx="2383200" cy="666000"/>
                <wp:effectExtent l="0" t="0" r="0" b="1270"/>
                <wp:wrapTopAndBottom/>
                <wp:docPr id="55" name="Grafikk 55" descr="Møre og Romsdal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escr="Møre og Romsdal fylkeskommune. Logo."/>
                        <pic:cNvPicPr/>
                      </pic:nvPicPr>
                      <pic:blipFill>
                        <a:blip r:embed="rId13">
                          <a:extLst>
                            <a:ext uri="{96DAC541-7B7A-43D3-8B79-37D633B846F1}">
                              <asvg:svgBlip xmlns:asvg="http://schemas.microsoft.com/office/drawing/2016/SVG/main" r:embed="rId14"/>
                            </a:ext>
                          </a:extLst>
                        </a:blip>
                        <a:stretch>
                          <a:fillRect/>
                        </a:stretch>
                      </pic:blipFill>
                      <pic:spPr>
                        <a:xfrm>
                          <a:off x="0" y="0"/>
                          <a:ext cx="2383200" cy="666000"/>
                        </a:xfrm>
                        <a:prstGeom prst="rect">
                          <a:avLst/>
                        </a:prstGeom>
                      </pic:spPr>
                    </pic:pic>
                  </a:graphicData>
                </a:graphic>
                <wp14:sizeRelH relativeFrom="margin">
                  <wp14:pctWidth>0</wp14:pctWidth>
                </wp14:sizeRelH>
                <wp14:sizeRelV relativeFrom="margin">
                  <wp14:pctHeight>0</wp14:pctHeight>
                </wp14:sizeRelV>
              </wp:anchor>
            </w:drawing>
          </w:r>
          <w:sdt>
            <w:sdtPr>
              <w:rPr>
                <w:lang w:val="nb-NO"/>
              </w:rPr>
              <w:alias w:val="Tittel"/>
              <w:tag w:val=""/>
              <w:id w:val="-1911309439"/>
              <w:placeholder>
                <w:docPart w:val="CC61C1C2BA054934BA5703EC2DAB1963"/>
              </w:placeholder>
              <w:dataBinding w:prefixMappings="xmlns:ns0='http://purl.org/dc/elements/1.1/' xmlns:ns1='http://schemas.openxmlformats.org/package/2006/metadata/core-properties' " w:xpath="/ns1:coreProperties[1]/ns0:title[1]" w:storeItemID="{6C3C8BC8-F283-45AE-878A-BAB7291924A1}"/>
              <w:text/>
            </w:sdtPr>
            <w:sdtContent>
              <w:r w:rsidRPr="004B6137">
                <w:rPr>
                  <w:lang w:val="nb-NO"/>
                </w:rPr>
                <w:t>Konkurranse</w:t>
              </w:r>
              <w:r w:rsidR="00277BC2">
                <w:rPr>
                  <w:lang w:val="nb-NO"/>
                </w:rPr>
                <w:t>regler</w:t>
              </w:r>
            </w:sdtContent>
          </w:sdt>
        </w:p>
        <w:p w14:paraId="4C400EBA" w14:textId="5AF879EF" w:rsidR="00DB7233" w:rsidRPr="004B6137" w:rsidRDefault="00B9034F" w:rsidP="00DB7233">
          <w:pPr>
            <w:pStyle w:val="Undertittel"/>
            <w:rPr>
              <w:rFonts w:eastAsia="Times New Roman"/>
              <w:b/>
              <w:bCs/>
              <w:smallCaps/>
              <w:color w:val="auto"/>
              <w:kern w:val="0"/>
              <w:lang w:val="nb-NO" w:eastAsia="ar-SA"/>
            </w:rPr>
          </w:pPr>
          <w:r w:rsidRPr="004B6137">
            <w:rPr>
              <w:b/>
              <w:bCs/>
              <w:lang w:val="nb-NO"/>
            </w:rPr>
            <w:t xml:space="preserve">Konkurranse etter </w:t>
          </w:r>
          <w:r w:rsidR="7222CA04" w:rsidRPr="004B6137">
            <w:rPr>
              <w:b/>
              <w:bCs/>
              <w:color w:val="auto"/>
              <w:lang w:val="nb-NO"/>
            </w:rPr>
            <w:t>anskaffelses</w:t>
          </w:r>
          <w:r w:rsidRPr="004B6137">
            <w:rPr>
              <w:b/>
              <w:bCs/>
              <w:lang w:val="nb-NO"/>
            </w:rPr>
            <w:t>forskriften del I</w:t>
          </w:r>
          <w:r w:rsidR="008944AB" w:rsidRPr="004B6137">
            <w:rPr>
              <w:b/>
              <w:bCs/>
              <w:lang w:val="nb-NO"/>
            </w:rPr>
            <w:t xml:space="preserve"> og II</w:t>
          </w:r>
        </w:p>
        <w:p w14:paraId="1D60D371" w14:textId="77777777" w:rsidR="00DB7233" w:rsidRPr="004B6137" w:rsidRDefault="00DB7233" w:rsidP="00DB7233">
          <w:pPr>
            <w:pStyle w:val="Undertittel"/>
            <w:rPr>
              <w:rFonts w:ascii="Arial" w:eastAsia="Times New Roman" w:hAnsi="Arial" w:cs="Arial"/>
              <w:b/>
              <w:smallCaps/>
              <w:color w:val="auto"/>
              <w:kern w:val="0"/>
              <w:lang w:val="nb-NO" w:eastAsia="ar-SA"/>
            </w:rPr>
          </w:pPr>
        </w:p>
        <w:p w14:paraId="575E3374" w14:textId="734A4516" w:rsidR="00DB7233" w:rsidRPr="00E139E7" w:rsidRDefault="00B9034F" w:rsidP="00DB7233">
          <w:pPr>
            <w:pStyle w:val="Undertittel"/>
            <w:rPr>
              <w:rFonts w:eastAsia="Times New Roman"/>
              <w:b/>
              <w:smallCaps/>
              <w:color w:val="auto"/>
              <w:kern w:val="0"/>
              <w:lang w:eastAsia="ar-SA"/>
            </w:rPr>
          </w:pPr>
          <w:r w:rsidRPr="00F0469A">
            <w:rPr>
              <w:b/>
            </w:rPr>
            <w:t xml:space="preserve">Kjøp </w:t>
          </w:r>
          <w:r w:rsidRPr="00E139E7">
            <w:rPr>
              <w:b/>
              <w:color w:val="auto"/>
            </w:rPr>
            <w:t xml:space="preserve">av </w:t>
          </w:r>
          <w:r w:rsidR="00E139E7" w:rsidRPr="00E139E7">
            <w:rPr>
              <w:b/>
              <w:color w:val="auto"/>
            </w:rPr>
            <w:t>Møbler til fagskolen</w:t>
          </w:r>
        </w:p>
        <w:p w14:paraId="6239D0CF" w14:textId="5A316D31" w:rsidR="00DB7233" w:rsidRPr="00E139E7" w:rsidRDefault="00B9034F" w:rsidP="00DB7233">
          <w:pPr>
            <w:pStyle w:val="Undertittel"/>
            <w:rPr>
              <w:b/>
              <w:color w:val="auto"/>
            </w:rPr>
          </w:pPr>
          <w:r w:rsidRPr="00E139E7">
            <w:rPr>
              <w:b/>
              <w:color w:val="auto"/>
            </w:rPr>
            <w:t xml:space="preserve">Sak nr. </w:t>
          </w:r>
          <w:r w:rsidRPr="00E139E7">
            <w:rPr>
              <w:b/>
              <w:bCs/>
              <w:color w:val="auto"/>
            </w:rPr>
            <w:t>202</w:t>
          </w:r>
          <w:r w:rsidR="00AA3356" w:rsidRPr="00E139E7">
            <w:rPr>
              <w:b/>
              <w:bCs/>
              <w:color w:val="auto"/>
            </w:rPr>
            <w:t>6</w:t>
          </w:r>
          <w:r w:rsidRPr="00E139E7">
            <w:rPr>
              <w:b/>
              <w:color w:val="auto"/>
            </w:rPr>
            <w:t>-</w:t>
          </w:r>
          <w:r w:rsidR="00E139E7" w:rsidRPr="00E139E7">
            <w:rPr>
              <w:b/>
              <w:color w:val="auto"/>
            </w:rPr>
            <w:t>062</w:t>
          </w:r>
        </w:p>
        <w:p w14:paraId="0A4B6711" w14:textId="5F08EF8D" w:rsidR="00146F5A" w:rsidRPr="004B6137" w:rsidRDefault="00DB7233" w:rsidP="00B61E93">
          <w:pPr>
            <w:pStyle w:val="Overskriftforinnholdsfortegnelse"/>
            <w:numPr>
              <w:ilvl w:val="0"/>
              <w:numId w:val="0"/>
            </w:numPr>
            <w:ind w:left="432" w:hanging="432"/>
            <w:rPr>
              <w:lang w:val="nb-NO"/>
            </w:rPr>
          </w:pPr>
          <w:r w:rsidRPr="00F0469A">
            <w:rPr>
              <w:rFonts w:ascii="Poppins SemiBold" w:hAnsi="Poppins SemiBold" w:cs="Poppins SemiBold"/>
              <w:b w:val="0"/>
              <w:sz w:val="68"/>
              <w:szCs w:val="68"/>
            </w:rPr>
            <w:br w:type="page"/>
          </w:r>
          <w:r w:rsidR="00146F5A" w:rsidRPr="004B6137">
            <w:rPr>
              <w:lang w:val="nb-NO"/>
            </w:rPr>
            <w:lastRenderedPageBreak/>
            <w:t>Innh</w:t>
          </w:r>
          <w:r w:rsidR="00BF7B3C" w:rsidRPr="004B6137">
            <w:rPr>
              <w:lang w:val="nb-NO"/>
            </w:rPr>
            <w:t>o</w:t>
          </w:r>
          <w:r w:rsidR="00146F5A" w:rsidRPr="004B6137">
            <w:rPr>
              <w:lang w:val="nb-NO"/>
            </w:rPr>
            <w:t>ld</w:t>
          </w:r>
        </w:p>
        <w:p w14:paraId="0D8F7E9C" w14:textId="00EC66E2" w:rsidR="0003005A" w:rsidRDefault="00146F5A">
          <w:pPr>
            <w:pStyle w:val="INNH1"/>
            <w:rPr>
              <w:rFonts w:eastAsiaTheme="minorEastAsia"/>
              <w:b w:val="0"/>
              <w:bCs w:val="0"/>
              <w:color w:val="auto"/>
              <w:kern w:val="2"/>
              <w:lang w:val="nb-NO" w:eastAsia="nb-NO"/>
              <w14:ligatures w14:val="standardContextual"/>
            </w:rPr>
          </w:pPr>
          <w:r w:rsidRPr="004B6137">
            <w:rPr>
              <w:lang w:val="nb-NO"/>
            </w:rPr>
            <w:fldChar w:fldCharType="begin"/>
          </w:r>
          <w:r w:rsidRPr="004B6137">
            <w:rPr>
              <w:lang w:val="nb-NO"/>
            </w:rPr>
            <w:instrText xml:space="preserve"> TOC \h \z \t "Overskrift 2;1;Overskrift 3;2" </w:instrText>
          </w:r>
          <w:r w:rsidRPr="004B6137">
            <w:rPr>
              <w:lang w:val="nb-NO"/>
            </w:rPr>
            <w:fldChar w:fldCharType="separate"/>
          </w:r>
          <w:hyperlink w:anchor="_Toc237000382" w:history="1">
            <w:r w:rsidR="0003005A" w:rsidRPr="00AE03CA">
              <w:rPr>
                <w:rStyle w:val="Hyperkobling"/>
                <w:rFonts w:eastAsia="Times New Roman"/>
                <w:lang w:val="nb-NO" w:eastAsia="nb-NO"/>
              </w:rPr>
              <w:t>1</w:t>
            </w:r>
            <w:r w:rsidR="0003005A">
              <w:rPr>
                <w:rFonts w:eastAsiaTheme="minorEastAsia"/>
                <w:b w:val="0"/>
                <w:bCs w:val="0"/>
                <w:color w:val="auto"/>
                <w:kern w:val="2"/>
                <w:lang w:val="nb-NO" w:eastAsia="nb-NO"/>
                <w14:ligatures w14:val="standardContextual"/>
              </w:rPr>
              <w:tab/>
            </w:r>
            <w:r w:rsidR="0003005A" w:rsidRPr="00AE03CA">
              <w:rPr>
                <w:rStyle w:val="Hyperkobling"/>
                <w:rFonts w:eastAsia="Times New Roman"/>
                <w:lang w:val="nb-NO" w:eastAsia="nb-NO"/>
              </w:rPr>
              <w:t>Generell beskrivelse</w:t>
            </w:r>
            <w:r w:rsidR="0003005A">
              <w:rPr>
                <w:webHidden/>
              </w:rPr>
              <w:tab/>
            </w:r>
            <w:r w:rsidR="0003005A">
              <w:rPr>
                <w:webHidden/>
              </w:rPr>
              <w:fldChar w:fldCharType="begin"/>
            </w:r>
            <w:r w:rsidR="0003005A">
              <w:rPr>
                <w:webHidden/>
              </w:rPr>
              <w:instrText xml:space="preserve"> PAGEREF _Toc237000382 \h </w:instrText>
            </w:r>
            <w:r w:rsidR="0003005A">
              <w:rPr>
                <w:webHidden/>
              </w:rPr>
            </w:r>
            <w:r w:rsidR="0003005A">
              <w:rPr>
                <w:webHidden/>
              </w:rPr>
              <w:fldChar w:fldCharType="separate"/>
            </w:r>
            <w:r w:rsidR="0003005A">
              <w:rPr>
                <w:webHidden/>
              </w:rPr>
              <w:t>3</w:t>
            </w:r>
            <w:r w:rsidR="0003005A">
              <w:rPr>
                <w:webHidden/>
              </w:rPr>
              <w:fldChar w:fldCharType="end"/>
            </w:r>
          </w:hyperlink>
        </w:p>
        <w:p w14:paraId="54F8DF2B" w14:textId="3C50470A" w:rsidR="0003005A" w:rsidRDefault="0003005A">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37000383" w:history="1">
            <w:r w:rsidRPr="00AE03CA">
              <w:rPr>
                <w:rStyle w:val="Hyperkobling"/>
                <w:rFonts w:eastAsia="Times New Roman"/>
                <w:lang w:val="nb-NO" w:eastAsia="nb-NO"/>
              </w:rPr>
              <w:t>1.1</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Rangordning</w:t>
            </w:r>
            <w:r>
              <w:rPr>
                <w:webHidden/>
              </w:rPr>
              <w:tab/>
            </w:r>
            <w:r>
              <w:rPr>
                <w:webHidden/>
              </w:rPr>
              <w:fldChar w:fldCharType="begin"/>
            </w:r>
            <w:r>
              <w:rPr>
                <w:webHidden/>
              </w:rPr>
              <w:instrText xml:space="preserve"> PAGEREF _Toc237000383 \h </w:instrText>
            </w:r>
            <w:r>
              <w:rPr>
                <w:webHidden/>
              </w:rPr>
            </w:r>
            <w:r>
              <w:rPr>
                <w:webHidden/>
              </w:rPr>
              <w:fldChar w:fldCharType="separate"/>
            </w:r>
            <w:r>
              <w:rPr>
                <w:webHidden/>
              </w:rPr>
              <w:t>3</w:t>
            </w:r>
            <w:r>
              <w:rPr>
                <w:webHidden/>
              </w:rPr>
              <w:fldChar w:fldCharType="end"/>
            </w:r>
          </w:hyperlink>
        </w:p>
        <w:p w14:paraId="6A964CCF" w14:textId="27338C39" w:rsidR="0003005A" w:rsidRDefault="0003005A">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37000384" w:history="1">
            <w:r w:rsidRPr="00AE03CA">
              <w:rPr>
                <w:rStyle w:val="Hyperkobling"/>
                <w:rFonts w:eastAsia="Times New Roman"/>
                <w:lang w:val="nb-NO" w:eastAsia="nb-NO"/>
              </w:rPr>
              <w:t>1.2</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Kort om Oppdragsgivers kriterier for valg av tilbud</w:t>
            </w:r>
            <w:r>
              <w:rPr>
                <w:webHidden/>
              </w:rPr>
              <w:tab/>
            </w:r>
            <w:r>
              <w:rPr>
                <w:webHidden/>
              </w:rPr>
              <w:fldChar w:fldCharType="begin"/>
            </w:r>
            <w:r>
              <w:rPr>
                <w:webHidden/>
              </w:rPr>
              <w:instrText xml:space="preserve"> PAGEREF _Toc237000384 \h </w:instrText>
            </w:r>
            <w:r>
              <w:rPr>
                <w:webHidden/>
              </w:rPr>
            </w:r>
            <w:r>
              <w:rPr>
                <w:webHidden/>
              </w:rPr>
              <w:fldChar w:fldCharType="separate"/>
            </w:r>
            <w:r>
              <w:rPr>
                <w:webHidden/>
              </w:rPr>
              <w:t>3</w:t>
            </w:r>
            <w:r>
              <w:rPr>
                <w:webHidden/>
              </w:rPr>
              <w:fldChar w:fldCharType="end"/>
            </w:r>
          </w:hyperlink>
        </w:p>
        <w:p w14:paraId="230D9963" w14:textId="63024CAD" w:rsidR="0003005A" w:rsidRDefault="0003005A">
          <w:pPr>
            <w:pStyle w:val="INNH1"/>
            <w:rPr>
              <w:rFonts w:eastAsiaTheme="minorEastAsia"/>
              <w:b w:val="0"/>
              <w:bCs w:val="0"/>
              <w:color w:val="auto"/>
              <w:kern w:val="2"/>
              <w:lang w:val="nb-NO" w:eastAsia="nb-NO"/>
              <w14:ligatures w14:val="standardContextual"/>
            </w:rPr>
          </w:pPr>
          <w:hyperlink w:anchor="_Toc237000385" w:history="1">
            <w:r w:rsidRPr="00AE03CA">
              <w:rPr>
                <w:rStyle w:val="Hyperkobling"/>
                <w:rFonts w:eastAsia="Times New Roman"/>
                <w:lang w:val="nb-NO" w:eastAsia="nb-NO"/>
              </w:rPr>
              <w:t>2</w:t>
            </w:r>
            <w:r>
              <w:rPr>
                <w:rFonts w:eastAsiaTheme="minorEastAsia"/>
                <w:b w:val="0"/>
                <w:bCs w:val="0"/>
                <w:color w:val="auto"/>
                <w:kern w:val="2"/>
                <w:lang w:val="nb-NO" w:eastAsia="nb-NO"/>
                <w14:ligatures w14:val="standardContextual"/>
              </w:rPr>
              <w:tab/>
            </w:r>
            <w:r w:rsidRPr="00AE03CA">
              <w:rPr>
                <w:rStyle w:val="Hyperkobling"/>
                <w:rFonts w:eastAsia="Times New Roman"/>
                <w:lang w:val="nb-NO" w:eastAsia="nb-NO"/>
              </w:rPr>
              <w:t>Regler for gjennomføring av konkurransen</w:t>
            </w:r>
            <w:r>
              <w:rPr>
                <w:webHidden/>
              </w:rPr>
              <w:tab/>
            </w:r>
            <w:r>
              <w:rPr>
                <w:webHidden/>
              </w:rPr>
              <w:fldChar w:fldCharType="begin"/>
            </w:r>
            <w:r>
              <w:rPr>
                <w:webHidden/>
              </w:rPr>
              <w:instrText xml:space="preserve"> PAGEREF _Toc237000385 \h </w:instrText>
            </w:r>
            <w:r>
              <w:rPr>
                <w:webHidden/>
              </w:rPr>
            </w:r>
            <w:r>
              <w:rPr>
                <w:webHidden/>
              </w:rPr>
              <w:fldChar w:fldCharType="separate"/>
            </w:r>
            <w:r>
              <w:rPr>
                <w:webHidden/>
              </w:rPr>
              <w:t>3</w:t>
            </w:r>
            <w:r>
              <w:rPr>
                <w:webHidden/>
              </w:rPr>
              <w:fldChar w:fldCharType="end"/>
            </w:r>
          </w:hyperlink>
        </w:p>
        <w:p w14:paraId="5BC22BED" w14:textId="5E1D3981" w:rsidR="0003005A" w:rsidRDefault="0003005A">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37000386" w:history="1">
            <w:r w:rsidRPr="00AE03CA">
              <w:rPr>
                <w:rStyle w:val="Hyperkobling"/>
                <w:rFonts w:eastAsia="Times New Roman"/>
                <w:lang w:val="nb-NO" w:eastAsia="nb-NO"/>
              </w:rPr>
              <w:t>2.1</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Anskaffelsesprosedyre</w:t>
            </w:r>
            <w:r>
              <w:rPr>
                <w:webHidden/>
              </w:rPr>
              <w:tab/>
            </w:r>
            <w:r>
              <w:rPr>
                <w:webHidden/>
              </w:rPr>
              <w:fldChar w:fldCharType="begin"/>
            </w:r>
            <w:r>
              <w:rPr>
                <w:webHidden/>
              </w:rPr>
              <w:instrText xml:space="preserve"> PAGEREF _Toc237000386 \h </w:instrText>
            </w:r>
            <w:r>
              <w:rPr>
                <w:webHidden/>
              </w:rPr>
            </w:r>
            <w:r>
              <w:rPr>
                <w:webHidden/>
              </w:rPr>
              <w:fldChar w:fldCharType="separate"/>
            </w:r>
            <w:r>
              <w:rPr>
                <w:webHidden/>
              </w:rPr>
              <w:t>3</w:t>
            </w:r>
            <w:r>
              <w:rPr>
                <w:webHidden/>
              </w:rPr>
              <w:fldChar w:fldCharType="end"/>
            </w:r>
          </w:hyperlink>
        </w:p>
        <w:p w14:paraId="431C0F72" w14:textId="3B68856D"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87" w:history="1">
            <w:r w:rsidRPr="00AE03CA">
              <w:rPr>
                <w:rStyle w:val="Hyperkobling"/>
                <w:rFonts w:eastAsia="Times New Roman"/>
                <w:lang w:val="nb-NO" w:eastAsia="nb-NO"/>
              </w:rPr>
              <w:t>2.2</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Dialog</w:t>
            </w:r>
            <w:r>
              <w:rPr>
                <w:webHidden/>
              </w:rPr>
              <w:tab/>
            </w:r>
            <w:r>
              <w:rPr>
                <w:webHidden/>
              </w:rPr>
              <w:fldChar w:fldCharType="begin"/>
            </w:r>
            <w:r>
              <w:rPr>
                <w:webHidden/>
              </w:rPr>
              <w:instrText xml:space="preserve"> PAGEREF _Toc237000387 \h </w:instrText>
            </w:r>
            <w:r>
              <w:rPr>
                <w:webHidden/>
              </w:rPr>
            </w:r>
            <w:r>
              <w:rPr>
                <w:webHidden/>
              </w:rPr>
              <w:fldChar w:fldCharType="separate"/>
            </w:r>
            <w:r>
              <w:rPr>
                <w:webHidden/>
              </w:rPr>
              <w:t>3</w:t>
            </w:r>
            <w:r>
              <w:rPr>
                <w:webHidden/>
              </w:rPr>
              <w:fldChar w:fldCharType="end"/>
            </w:r>
          </w:hyperlink>
        </w:p>
        <w:p w14:paraId="268954EB" w14:textId="52B128D8"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88" w:history="1">
            <w:r w:rsidRPr="00AE03CA">
              <w:rPr>
                <w:rStyle w:val="Hyperkobling"/>
                <w:rFonts w:eastAsia="Times New Roman"/>
                <w:lang w:val="nb-NO" w:eastAsia="nb-NO"/>
              </w:rPr>
              <w:t>2.3</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Tilbud på deler av leveransen</w:t>
            </w:r>
            <w:r>
              <w:rPr>
                <w:webHidden/>
              </w:rPr>
              <w:tab/>
            </w:r>
            <w:r>
              <w:rPr>
                <w:webHidden/>
              </w:rPr>
              <w:fldChar w:fldCharType="begin"/>
            </w:r>
            <w:r>
              <w:rPr>
                <w:webHidden/>
              </w:rPr>
              <w:instrText xml:space="preserve"> PAGEREF _Toc237000388 \h </w:instrText>
            </w:r>
            <w:r>
              <w:rPr>
                <w:webHidden/>
              </w:rPr>
            </w:r>
            <w:r>
              <w:rPr>
                <w:webHidden/>
              </w:rPr>
              <w:fldChar w:fldCharType="separate"/>
            </w:r>
            <w:r>
              <w:rPr>
                <w:webHidden/>
              </w:rPr>
              <w:t>4</w:t>
            </w:r>
            <w:r>
              <w:rPr>
                <w:webHidden/>
              </w:rPr>
              <w:fldChar w:fldCharType="end"/>
            </w:r>
          </w:hyperlink>
        </w:p>
        <w:p w14:paraId="7D8B804D" w14:textId="40932714"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89" w:history="1">
            <w:r w:rsidRPr="00AE03CA">
              <w:rPr>
                <w:rStyle w:val="Hyperkobling"/>
                <w:rFonts w:eastAsia="Times New Roman"/>
                <w:lang w:val="nb-NO" w:eastAsia="nb-NO"/>
              </w:rPr>
              <w:t>2.4</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Alternative tilbud</w:t>
            </w:r>
            <w:r>
              <w:rPr>
                <w:webHidden/>
              </w:rPr>
              <w:tab/>
            </w:r>
            <w:r>
              <w:rPr>
                <w:webHidden/>
              </w:rPr>
              <w:fldChar w:fldCharType="begin"/>
            </w:r>
            <w:r>
              <w:rPr>
                <w:webHidden/>
              </w:rPr>
              <w:instrText xml:space="preserve"> PAGEREF _Toc237000389 \h </w:instrText>
            </w:r>
            <w:r>
              <w:rPr>
                <w:webHidden/>
              </w:rPr>
            </w:r>
            <w:r>
              <w:rPr>
                <w:webHidden/>
              </w:rPr>
              <w:fldChar w:fldCharType="separate"/>
            </w:r>
            <w:r>
              <w:rPr>
                <w:webHidden/>
              </w:rPr>
              <w:t>4</w:t>
            </w:r>
            <w:r>
              <w:rPr>
                <w:webHidden/>
              </w:rPr>
              <w:fldChar w:fldCharType="end"/>
            </w:r>
          </w:hyperlink>
        </w:p>
        <w:p w14:paraId="6BC60E5E" w14:textId="39DED72C"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90" w:history="1">
            <w:r w:rsidRPr="00AE03CA">
              <w:rPr>
                <w:rStyle w:val="Hyperkobling"/>
                <w:rFonts w:eastAsia="Times New Roman"/>
                <w:lang w:val="nb-NO" w:eastAsia="nb-NO"/>
              </w:rPr>
              <w:t>2.5</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Kommunikasjon</w:t>
            </w:r>
            <w:r>
              <w:rPr>
                <w:webHidden/>
              </w:rPr>
              <w:tab/>
            </w:r>
            <w:r>
              <w:rPr>
                <w:webHidden/>
              </w:rPr>
              <w:fldChar w:fldCharType="begin"/>
            </w:r>
            <w:r>
              <w:rPr>
                <w:webHidden/>
              </w:rPr>
              <w:instrText xml:space="preserve"> PAGEREF _Toc237000390 \h </w:instrText>
            </w:r>
            <w:r>
              <w:rPr>
                <w:webHidden/>
              </w:rPr>
            </w:r>
            <w:r>
              <w:rPr>
                <w:webHidden/>
              </w:rPr>
              <w:fldChar w:fldCharType="separate"/>
            </w:r>
            <w:r>
              <w:rPr>
                <w:webHidden/>
              </w:rPr>
              <w:t>4</w:t>
            </w:r>
            <w:r>
              <w:rPr>
                <w:webHidden/>
              </w:rPr>
              <w:fldChar w:fldCharType="end"/>
            </w:r>
          </w:hyperlink>
        </w:p>
        <w:p w14:paraId="28222ADB" w14:textId="30109F35"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91" w:history="1">
            <w:r w:rsidRPr="00AE03CA">
              <w:rPr>
                <w:rStyle w:val="Hyperkobling"/>
                <w:rFonts w:eastAsia="Times New Roman"/>
                <w:lang w:val="nb-NO" w:eastAsia="nb-NO"/>
              </w:rPr>
              <w:t>2.6</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Oppdatering av konkurransegrunnlaget</w:t>
            </w:r>
            <w:r>
              <w:rPr>
                <w:webHidden/>
              </w:rPr>
              <w:tab/>
            </w:r>
            <w:r>
              <w:rPr>
                <w:webHidden/>
              </w:rPr>
              <w:fldChar w:fldCharType="begin"/>
            </w:r>
            <w:r>
              <w:rPr>
                <w:webHidden/>
              </w:rPr>
              <w:instrText xml:space="preserve"> PAGEREF _Toc237000391 \h </w:instrText>
            </w:r>
            <w:r>
              <w:rPr>
                <w:webHidden/>
              </w:rPr>
            </w:r>
            <w:r>
              <w:rPr>
                <w:webHidden/>
              </w:rPr>
              <w:fldChar w:fldCharType="separate"/>
            </w:r>
            <w:r>
              <w:rPr>
                <w:webHidden/>
              </w:rPr>
              <w:t>4</w:t>
            </w:r>
            <w:r>
              <w:rPr>
                <w:webHidden/>
              </w:rPr>
              <w:fldChar w:fldCharType="end"/>
            </w:r>
          </w:hyperlink>
        </w:p>
        <w:p w14:paraId="41D2CD07" w14:textId="294D161E"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92" w:history="1">
            <w:r w:rsidRPr="00AE03CA">
              <w:rPr>
                <w:rStyle w:val="Hyperkobling"/>
                <w:rFonts w:eastAsia="Times New Roman"/>
                <w:lang w:val="nb-NO" w:eastAsia="nb-NO"/>
              </w:rPr>
              <w:t>2.7</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Tilleggsopplysninger</w:t>
            </w:r>
            <w:r>
              <w:rPr>
                <w:webHidden/>
              </w:rPr>
              <w:tab/>
            </w:r>
            <w:r>
              <w:rPr>
                <w:webHidden/>
              </w:rPr>
              <w:fldChar w:fldCharType="begin"/>
            </w:r>
            <w:r>
              <w:rPr>
                <w:webHidden/>
              </w:rPr>
              <w:instrText xml:space="preserve"> PAGEREF _Toc237000392 \h </w:instrText>
            </w:r>
            <w:r>
              <w:rPr>
                <w:webHidden/>
              </w:rPr>
            </w:r>
            <w:r>
              <w:rPr>
                <w:webHidden/>
              </w:rPr>
              <w:fldChar w:fldCharType="separate"/>
            </w:r>
            <w:r>
              <w:rPr>
                <w:webHidden/>
              </w:rPr>
              <w:t>4</w:t>
            </w:r>
            <w:r>
              <w:rPr>
                <w:webHidden/>
              </w:rPr>
              <w:fldChar w:fldCharType="end"/>
            </w:r>
          </w:hyperlink>
        </w:p>
        <w:p w14:paraId="4F106B98" w14:textId="447E2001"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93" w:history="1">
            <w:r w:rsidRPr="00AE03CA">
              <w:rPr>
                <w:rStyle w:val="Hyperkobling"/>
                <w:rFonts w:eastAsia="Times New Roman"/>
                <w:lang w:val="nb-NO" w:eastAsia="nb-NO"/>
              </w:rPr>
              <w:t>2.8</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Offentlighet og taushetsplikt</w:t>
            </w:r>
            <w:r>
              <w:rPr>
                <w:webHidden/>
              </w:rPr>
              <w:tab/>
            </w:r>
            <w:r>
              <w:rPr>
                <w:webHidden/>
              </w:rPr>
              <w:fldChar w:fldCharType="begin"/>
            </w:r>
            <w:r>
              <w:rPr>
                <w:webHidden/>
              </w:rPr>
              <w:instrText xml:space="preserve"> PAGEREF _Toc237000393 \h </w:instrText>
            </w:r>
            <w:r>
              <w:rPr>
                <w:webHidden/>
              </w:rPr>
            </w:r>
            <w:r>
              <w:rPr>
                <w:webHidden/>
              </w:rPr>
              <w:fldChar w:fldCharType="separate"/>
            </w:r>
            <w:r>
              <w:rPr>
                <w:webHidden/>
              </w:rPr>
              <w:t>4</w:t>
            </w:r>
            <w:r>
              <w:rPr>
                <w:webHidden/>
              </w:rPr>
              <w:fldChar w:fldCharType="end"/>
            </w:r>
          </w:hyperlink>
        </w:p>
        <w:p w14:paraId="43FC8F32" w14:textId="21C538F2"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94" w:history="1">
            <w:r w:rsidRPr="00AE03CA">
              <w:rPr>
                <w:rStyle w:val="Hyperkobling"/>
                <w:rFonts w:eastAsia="Times New Roman"/>
                <w:lang w:val="nb-NO" w:eastAsia="nb-NO"/>
              </w:rPr>
              <w:t>2.9</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Avlysning av konkurransen og totalforkastelse</w:t>
            </w:r>
            <w:r>
              <w:rPr>
                <w:webHidden/>
              </w:rPr>
              <w:tab/>
            </w:r>
            <w:r>
              <w:rPr>
                <w:webHidden/>
              </w:rPr>
              <w:fldChar w:fldCharType="begin"/>
            </w:r>
            <w:r>
              <w:rPr>
                <w:webHidden/>
              </w:rPr>
              <w:instrText xml:space="preserve"> PAGEREF _Toc237000394 \h </w:instrText>
            </w:r>
            <w:r>
              <w:rPr>
                <w:webHidden/>
              </w:rPr>
            </w:r>
            <w:r>
              <w:rPr>
                <w:webHidden/>
              </w:rPr>
              <w:fldChar w:fldCharType="separate"/>
            </w:r>
            <w:r>
              <w:rPr>
                <w:webHidden/>
              </w:rPr>
              <w:t>4</w:t>
            </w:r>
            <w:r>
              <w:rPr>
                <w:webHidden/>
              </w:rPr>
              <w:fldChar w:fldCharType="end"/>
            </w:r>
          </w:hyperlink>
        </w:p>
        <w:p w14:paraId="4B0E36FF" w14:textId="26A3C24C" w:rsidR="0003005A" w:rsidRDefault="0003005A">
          <w:pPr>
            <w:pStyle w:val="INNH1"/>
            <w:rPr>
              <w:rFonts w:eastAsiaTheme="minorEastAsia"/>
              <w:b w:val="0"/>
              <w:bCs w:val="0"/>
              <w:color w:val="auto"/>
              <w:kern w:val="2"/>
              <w:lang w:val="nb-NO" w:eastAsia="nb-NO"/>
              <w14:ligatures w14:val="standardContextual"/>
            </w:rPr>
          </w:pPr>
          <w:hyperlink w:anchor="_Toc237000395" w:history="1">
            <w:r w:rsidRPr="00AE03CA">
              <w:rPr>
                <w:rStyle w:val="Hyperkobling"/>
                <w:rFonts w:eastAsia="Times New Roman"/>
                <w:lang w:val="nb-NO" w:eastAsia="nb-NO"/>
              </w:rPr>
              <w:t>3</w:t>
            </w:r>
            <w:r>
              <w:rPr>
                <w:rFonts w:eastAsiaTheme="minorEastAsia"/>
                <w:b w:val="0"/>
                <w:bCs w:val="0"/>
                <w:color w:val="auto"/>
                <w:kern w:val="2"/>
                <w:lang w:val="nb-NO" w:eastAsia="nb-NO"/>
                <w14:ligatures w14:val="standardContextual"/>
              </w:rPr>
              <w:tab/>
            </w:r>
            <w:r w:rsidRPr="00AE03CA">
              <w:rPr>
                <w:rStyle w:val="Hyperkobling"/>
                <w:rFonts w:eastAsia="Times New Roman"/>
                <w:lang w:val="nb-NO" w:eastAsia="nb-NO"/>
              </w:rPr>
              <w:t>Avvisningsgrunner og kvalifikasjonskrav</w:t>
            </w:r>
            <w:r>
              <w:rPr>
                <w:webHidden/>
              </w:rPr>
              <w:tab/>
            </w:r>
            <w:r>
              <w:rPr>
                <w:webHidden/>
              </w:rPr>
              <w:fldChar w:fldCharType="begin"/>
            </w:r>
            <w:r>
              <w:rPr>
                <w:webHidden/>
              </w:rPr>
              <w:instrText xml:space="preserve"> PAGEREF _Toc237000395 \h </w:instrText>
            </w:r>
            <w:r>
              <w:rPr>
                <w:webHidden/>
              </w:rPr>
            </w:r>
            <w:r>
              <w:rPr>
                <w:webHidden/>
              </w:rPr>
              <w:fldChar w:fldCharType="separate"/>
            </w:r>
            <w:r>
              <w:rPr>
                <w:webHidden/>
              </w:rPr>
              <w:t>5</w:t>
            </w:r>
            <w:r>
              <w:rPr>
                <w:webHidden/>
              </w:rPr>
              <w:fldChar w:fldCharType="end"/>
            </w:r>
          </w:hyperlink>
        </w:p>
        <w:p w14:paraId="7B60B990" w14:textId="0163C688" w:rsidR="0003005A" w:rsidRDefault="0003005A">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37000396" w:history="1">
            <w:r w:rsidRPr="00AE03CA">
              <w:rPr>
                <w:rStyle w:val="Hyperkobling"/>
                <w:rFonts w:eastAsia="Times New Roman"/>
                <w:lang w:val="nb-NO" w:eastAsia="nb-NO"/>
              </w:rPr>
              <w:t>3.1</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Opplysninger om leverandøren</w:t>
            </w:r>
            <w:r>
              <w:rPr>
                <w:webHidden/>
              </w:rPr>
              <w:tab/>
            </w:r>
            <w:r>
              <w:rPr>
                <w:webHidden/>
              </w:rPr>
              <w:fldChar w:fldCharType="begin"/>
            </w:r>
            <w:r>
              <w:rPr>
                <w:webHidden/>
              </w:rPr>
              <w:instrText xml:space="preserve"> PAGEREF _Toc237000396 \h </w:instrText>
            </w:r>
            <w:r>
              <w:rPr>
                <w:webHidden/>
              </w:rPr>
            </w:r>
            <w:r>
              <w:rPr>
                <w:webHidden/>
              </w:rPr>
              <w:fldChar w:fldCharType="separate"/>
            </w:r>
            <w:r>
              <w:rPr>
                <w:webHidden/>
              </w:rPr>
              <w:t>5</w:t>
            </w:r>
            <w:r>
              <w:rPr>
                <w:webHidden/>
              </w:rPr>
              <w:fldChar w:fldCharType="end"/>
            </w:r>
          </w:hyperlink>
        </w:p>
        <w:p w14:paraId="48BBBCDA" w14:textId="57200743"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97" w:history="1">
            <w:r w:rsidRPr="00AE03CA">
              <w:rPr>
                <w:rStyle w:val="Hyperkobling"/>
                <w:rFonts w:eastAsia="Times New Roman"/>
                <w:lang w:val="nb-NO" w:eastAsia="nb-NO"/>
              </w:rPr>
              <w:t>3.2</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Avvisningsgrunner</w:t>
            </w:r>
            <w:r>
              <w:rPr>
                <w:webHidden/>
              </w:rPr>
              <w:tab/>
            </w:r>
            <w:r>
              <w:rPr>
                <w:webHidden/>
              </w:rPr>
              <w:fldChar w:fldCharType="begin"/>
            </w:r>
            <w:r>
              <w:rPr>
                <w:webHidden/>
              </w:rPr>
              <w:instrText xml:space="preserve"> PAGEREF _Toc237000397 \h </w:instrText>
            </w:r>
            <w:r>
              <w:rPr>
                <w:webHidden/>
              </w:rPr>
            </w:r>
            <w:r>
              <w:rPr>
                <w:webHidden/>
              </w:rPr>
              <w:fldChar w:fldCharType="separate"/>
            </w:r>
            <w:r>
              <w:rPr>
                <w:webHidden/>
              </w:rPr>
              <w:t>6</w:t>
            </w:r>
            <w:r>
              <w:rPr>
                <w:webHidden/>
              </w:rPr>
              <w:fldChar w:fldCharType="end"/>
            </w:r>
          </w:hyperlink>
        </w:p>
        <w:p w14:paraId="6548D4A1" w14:textId="1D4B17DF"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398" w:history="1">
            <w:r w:rsidRPr="00AE03CA">
              <w:rPr>
                <w:rStyle w:val="Hyperkobling"/>
                <w:rFonts w:eastAsia="Times New Roman"/>
                <w:lang w:val="nb-NO" w:eastAsia="nb-NO"/>
              </w:rPr>
              <w:t>3.3</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Kvalifikasjonskrav</w:t>
            </w:r>
            <w:r>
              <w:rPr>
                <w:webHidden/>
              </w:rPr>
              <w:tab/>
            </w:r>
            <w:r>
              <w:rPr>
                <w:webHidden/>
              </w:rPr>
              <w:fldChar w:fldCharType="begin"/>
            </w:r>
            <w:r>
              <w:rPr>
                <w:webHidden/>
              </w:rPr>
              <w:instrText xml:space="preserve"> PAGEREF _Toc237000398 \h </w:instrText>
            </w:r>
            <w:r>
              <w:rPr>
                <w:webHidden/>
              </w:rPr>
            </w:r>
            <w:r>
              <w:rPr>
                <w:webHidden/>
              </w:rPr>
              <w:fldChar w:fldCharType="separate"/>
            </w:r>
            <w:r>
              <w:rPr>
                <w:webHidden/>
              </w:rPr>
              <w:t>6</w:t>
            </w:r>
            <w:r>
              <w:rPr>
                <w:webHidden/>
              </w:rPr>
              <w:fldChar w:fldCharType="end"/>
            </w:r>
          </w:hyperlink>
        </w:p>
        <w:p w14:paraId="361211BC" w14:textId="6C6157CA" w:rsidR="0003005A" w:rsidRDefault="0003005A">
          <w:pPr>
            <w:pStyle w:val="INNH1"/>
            <w:rPr>
              <w:rFonts w:eastAsiaTheme="minorEastAsia"/>
              <w:b w:val="0"/>
              <w:bCs w:val="0"/>
              <w:color w:val="auto"/>
              <w:kern w:val="2"/>
              <w:lang w:val="nb-NO" w:eastAsia="nb-NO"/>
              <w14:ligatures w14:val="standardContextual"/>
            </w:rPr>
          </w:pPr>
          <w:hyperlink w:anchor="_Toc237000399" w:history="1">
            <w:r w:rsidRPr="00AE03CA">
              <w:rPr>
                <w:rStyle w:val="Hyperkobling"/>
                <w:rFonts w:eastAsia="Times New Roman"/>
                <w:lang w:val="nb-NO" w:eastAsia="nb-NO"/>
              </w:rPr>
              <w:t>4</w:t>
            </w:r>
            <w:r>
              <w:rPr>
                <w:rFonts w:eastAsiaTheme="minorEastAsia"/>
                <w:b w:val="0"/>
                <w:bCs w:val="0"/>
                <w:color w:val="auto"/>
                <w:kern w:val="2"/>
                <w:lang w:val="nb-NO" w:eastAsia="nb-NO"/>
                <w14:ligatures w14:val="standardContextual"/>
              </w:rPr>
              <w:tab/>
            </w:r>
            <w:r w:rsidRPr="00AE03CA">
              <w:rPr>
                <w:rStyle w:val="Hyperkobling"/>
                <w:rFonts w:eastAsia="Times New Roman"/>
                <w:lang w:val="nb-NO" w:eastAsia="nb-NO"/>
              </w:rPr>
              <w:t>Tildelingskriterier og evaluering</w:t>
            </w:r>
            <w:r>
              <w:rPr>
                <w:webHidden/>
              </w:rPr>
              <w:tab/>
            </w:r>
            <w:r>
              <w:rPr>
                <w:webHidden/>
              </w:rPr>
              <w:fldChar w:fldCharType="begin"/>
            </w:r>
            <w:r>
              <w:rPr>
                <w:webHidden/>
              </w:rPr>
              <w:instrText xml:space="preserve"> PAGEREF _Toc237000399 \h </w:instrText>
            </w:r>
            <w:r>
              <w:rPr>
                <w:webHidden/>
              </w:rPr>
            </w:r>
            <w:r>
              <w:rPr>
                <w:webHidden/>
              </w:rPr>
              <w:fldChar w:fldCharType="separate"/>
            </w:r>
            <w:r>
              <w:rPr>
                <w:webHidden/>
              </w:rPr>
              <w:t>6</w:t>
            </w:r>
            <w:r>
              <w:rPr>
                <w:webHidden/>
              </w:rPr>
              <w:fldChar w:fldCharType="end"/>
            </w:r>
          </w:hyperlink>
        </w:p>
        <w:p w14:paraId="6E3F2CB1" w14:textId="42E761A7" w:rsidR="0003005A" w:rsidRDefault="0003005A">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37000400" w:history="1">
            <w:r w:rsidRPr="00AE03CA">
              <w:rPr>
                <w:rStyle w:val="Hyperkobling"/>
                <w:rFonts w:eastAsia="Times New Roman"/>
                <w:lang w:val="nb-NO" w:eastAsia="nb-NO"/>
              </w:rPr>
              <w:t>4.1</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Minimumskrav</w:t>
            </w:r>
            <w:r>
              <w:rPr>
                <w:webHidden/>
              </w:rPr>
              <w:tab/>
            </w:r>
            <w:r>
              <w:rPr>
                <w:webHidden/>
              </w:rPr>
              <w:fldChar w:fldCharType="begin"/>
            </w:r>
            <w:r>
              <w:rPr>
                <w:webHidden/>
              </w:rPr>
              <w:instrText xml:space="preserve"> PAGEREF _Toc237000400 \h </w:instrText>
            </w:r>
            <w:r>
              <w:rPr>
                <w:webHidden/>
              </w:rPr>
            </w:r>
            <w:r>
              <w:rPr>
                <w:webHidden/>
              </w:rPr>
              <w:fldChar w:fldCharType="separate"/>
            </w:r>
            <w:r>
              <w:rPr>
                <w:webHidden/>
              </w:rPr>
              <w:t>6</w:t>
            </w:r>
            <w:r>
              <w:rPr>
                <w:webHidden/>
              </w:rPr>
              <w:fldChar w:fldCharType="end"/>
            </w:r>
          </w:hyperlink>
        </w:p>
        <w:p w14:paraId="08A26283" w14:textId="50DDD0BA"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401" w:history="1">
            <w:r w:rsidRPr="00AE03CA">
              <w:rPr>
                <w:rStyle w:val="Hyperkobling"/>
                <w:rFonts w:eastAsia="Times New Roman"/>
                <w:lang w:val="nb-NO" w:eastAsia="nb-NO"/>
              </w:rPr>
              <w:t>4.2</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Tildelingskriterier</w:t>
            </w:r>
            <w:r>
              <w:rPr>
                <w:webHidden/>
              </w:rPr>
              <w:tab/>
            </w:r>
            <w:r>
              <w:rPr>
                <w:webHidden/>
              </w:rPr>
              <w:fldChar w:fldCharType="begin"/>
            </w:r>
            <w:r>
              <w:rPr>
                <w:webHidden/>
              </w:rPr>
              <w:instrText xml:space="preserve"> PAGEREF _Toc237000401 \h </w:instrText>
            </w:r>
            <w:r>
              <w:rPr>
                <w:webHidden/>
              </w:rPr>
            </w:r>
            <w:r>
              <w:rPr>
                <w:webHidden/>
              </w:rPr>
              <w:fldChar w:fldCharType="separate"/>
            </w:r>
            <w:r>
              <w:rPr>
                <w:webHidden/>
              </w:rPr>
              <w:t>7</w:t>
            </w:r>
            <w:r>
              <w:rPr>
                <w:webHidden/>
              </w:rPr>
              <w:fldChar w:fldCharType="end"/>
            </w:r>
          </w:hyperlink>
        </w:p>
        <w:p w14:paraId="58A9F7C2" w14:textId="734FE73F"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402" w:history="1">
            <w:r w:rsidRPr="00AE03CA">
              <w:rPr>
                <w:rStyle w:val="Hyperkobling"/>
                <w:rFonts w:eastAsia="Times New Roman"/>
                <w:lang w:val="nb-NO" w:eastAsia="nb-NO"/>
              </w:rPr>
              <w:t>4.3</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Evalueringsmodell</w:t>
            </w:r>
            <w:r>
              <w:rPr>
                <w:webHidden/>
              </w:rPr>
              <w:tab/>
            </w:r>
            <w:r>
              <w:rPr>
                <w:webHidden/>
              </w:rPr>
              <w:fldChar w:fldCharType="begin"/>
            </w:r>
            <w:r>
              <w:rPr>
                <w:webHidden/>
              </w:rPr>
              <w:instrText xml:space="preserve"> PAGEREF _Toc237000402 \h </w:instrText>
            </w:r>
            <w:r>
              <w:rPr>
                <w:webHidden/>
              </w:rPr>
            </w:r>
            <w:r>
              <w:rPr>
                <w:webHidden/>
              </w:rPr>
              <w:fldChar w:fldCharType="separate"/>
            </w:r>
            <w:r>
              <w:rPr>
                <w:webHidden/>
              </w:rPr>
              <w:t>7</w:t>
            </w:r>
            <w:r>
              <w:rPr>
                <w:webHidden/>
              </w:rPr>
              <w:fldChar w:fldCharType="end"/>
            </w:r>
          </w:hyperlink>
        </w:p>
        <w:p w14:paraId="0B92A1D9" w14:textId="270B32B1" w:rsidR="0003005A" w:rsidRDefault="0003005A">
          <w:pPr>
            <w:pStyle w:val="INNH1"/>
            <w:rPr>
              <w:rFonts w:eastAsiaTheme="minorEastAsia"/>
              <w:b w:val="0"/>
              <w:bCs w:val="0"/>
              <w:color w:val="auto"/>
              <w:kern w:val="2"/>
              <w:lang w:val="nb-NO" w:eastAsia="nb-NO"/>
              <w14:ligatures w14:val="standardContextual"/>
            </w:rPr>
          </w:pPr>
          <w:hyperlink w:anchor="_Toc237000403" w:history="1">
            <w:r w:rsidRPr="00AE03CA">
              <w:rPr>
                <w:rStyle w:val="Hyperkobling"/>
                <w:rFonts w:eastAsia="Times New Roman"/>
                <w:lang w:val="nb-NO" w:eastAsia="nb-NO"/>
              </w:rPr>
              <w:t>5</w:t>
            </w:r>
            <w:r>
              <w:rPr>
                <w:rFonts w:eastAsiaTheme="minorEastAsia"/>
                <w:b w:val="0"/>
                <w:bCs w:val="0"/>
                <w:color w:val="auto"/>
                <w:kern w:val="2"/>
                <w:lang w:val="nb-NO" w:eastAsia="nb-NO"/>
                <w14:ligatures w14:val="standardContextual"/>
              </w:rPr>
              <w:tab/>
            </w:r>
            <w:r w:rsidRPr="00AE03CA">
              <w:rPr>
                <w:rStyle w:val="Hyperkobling"/>
                <w:rFonts w:eastAsia="Times New Roman"/>
                <w:lang w:val="nb-NO" w:eastAsia="nb-NO"/>
              </w:rPr>
              <w:t>Innlevering av tilbud og tilbudsutforming</w:t>
            </w:r>
            <w:r>
              <w:rPr>
                <w:webHidden/>
              </w:rPr>
              <w:tab/>
            </w:r>
            <w:r>
              <w:rPr>
                <w:webHidden/>
              </w:rPr>
              <w:fldChar w:fldCharType="begin"/>
            </w:r>
            <w:r>
              <w:rPr>
                <w:webHidden/>
              </w:rPr>
              <w:instrText xml:space="preserve"> PAGEREF _Toc237000403 \h </w:instrText>
            </w:r>
            <w:r>
              <w:rPr>
                <w:webHidden/>
              </w:rPr>
            </w:r>
            <w:r>
              <w:rPr>
                <w:webHidden/>
              </w:rPr>
              <w:fldChar w:fldCharType="separate"/>
            </w:r>
            <w:r>
              <w:rPr>
                <w:webHidden/>
              </w:rPr>
              <w:t>8</w:t>
            </w:r>
            <w:r>
              <w:rPr>
                <w:webHidden/>
              </w:rPr>
              <w:fldChar w:fldCharType="end"/>
            </w:r>
          </w:hyperlink>
        </w:p>
        <w:p w14:paraId="1357C98B" w14:textId="066925E3" w:rsidR="0003005A" w:rsidRDefault="0003005A">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37000404" w:history="1">
            <w:r w:rsidRPr="00AE03CA">
              <w:rPr>
                <w:rStyle w:val="Hyperkobling"/>
                <w:rFonts w:eastAsia="Times New Roman"/>
                <w:lang w:val="nb-NO" w:eastAsia="nb-NO"/>
              </w:rPr>
              <w:t>5.1</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Språk</w:t>
            </w:r>
            <w:r>
              <w:rPr>
                <w:webHidden/>
              </w:rPr>
              <w:tab/>
            </w:r>
            <w:r>
              <w:rPr>
                <w:webHidden/>
              </w:rPr>
              <w:fldChar w:fldCharType="begin"/>
            </w:r>
            <w:r>
              <w:rPr>
                <w:webHidden/>
              </w:rPr>
              <w:instrText xml:space="preserve"> PAGEREF _Toc237000404 \h </w:instrText>
            </w:r>
            <w:r>
              <w:rPr>
                <w:webHidden/>
              </w:rPr>
            </w:r>
            <w:r>
              <w:rPr>
                <w:webHidden/>
              </w:rPr>
              <w:fldChar w:fldCharType="separate"/>
            </w:r>
            <w:r>
              <w:rPr>
                <w:webHidden/>
              </w:rPr>
              <w:t>8</w:t>
            </w:r>
            <w:r>
              <w:rPr>
                <w:webHidden/>
              </w:rPr>
              <w:fldChar w:fldCharType="end"/>
            </w:r>
          </w:hyperlink>
        </w:p>
        <w:p w14:paraId="29DB8674" w14:textId="30F59769"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405" w:history="1">
            <w:r w:rsidRPr="00AE03CA">
              <w:rPr>
                <w:rStyle w:val="Hyperkobling"/>
                <w:rFonts w:eastAsia="Times New Roman"/>
                <w:lang w:val="nb-NO" w:eastAsia="nb-NO"/>
              </w:rPr>
              <w:t>5.2</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Kostnader ved utarbeidelse av tilbud</w:t>
            </w:r>
            <w:r>
              <w:rPr>
                <w:webHidden/>
              </w:rPr>
              <w:tab/>
            </w:r>
            <w:r>
              <w:rPr>
                <w:webHidden/>
              </w:rPr>
              <w:fldChar w:fldCharType="begin"/>
            </w:r>
            <w:r>
              <w:rPr>
                <w:webHidden/>
              </w:rPr>
              <w:instrText xml:space="preserve"> PAGEREF _Toc237000405 \h </w:instrText>
            </w:r>
            <w:r>
              <w:rPr>
                <w:webHidden/>
              </w:rPr>
            </w:r>
            <w:r>
              <w:rPr>
                <w:webHidden/>
              </w:rPr>
              <w:fldChar w:fldCharType="separate"/>
            </w:r>
            <w:r>
              <w:rPr>
                <w:webHidden/>
              </w:rPr>
              <w:t>8</w:t>
            </w:r>
            <w:r>
              <w:rPr>
                <w:webHidden/>
              </w:rPr>
              <w:fldChar w:fldCharType="end"/>
            </w:r>
          </w:hyperlink>
        </w:p>
        <w:p w14:paraId="65C1E961" w14:textId="1A7D6231"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406" w:history="1">
            <w:r w:rsidRPr="00AE03CA">
              <w:rPr>
                <w:rStyle w:val="Hyperkobling"/>
                <w:rFonts w:eastAsia="Times New Roman"/>
                <w:lang w:val="nb-NO" w:eastAsia="nb-NO"/>
              </w:rPr>
              <w:t>5.3</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Innlevering av tilbudet</w:t>
            </w:r>
            <w:r>
              <w:rPr>
                <w:webHidden/>
              </w:rPr>
              <w:tab/>
            </w:r>
            <w:r>
              <w:rPr>
                <w:webHidden/>
              </w:rPr>
              <w:fldChar w:fldCharType="begin"/>
            </w:r>
            <w:r>
              <w:rPr>
                <w:webHidden/>
              </w:rPr>
              <w:instrText xml:space="preserve"> PAGEREF _Toc237000406 \h </w:instrText>
            </w:r>
            <w:r>
              <w:rPr>
                <w:webHidden/>
              </w:rPr>
            </w:r>
            <w:r>
              <w:rPr>
                <w:webHidden/>
              </w:rPr>
              <w:fldChar w:fldCharType="separate"/>
            </w:r>
            <w:r>
              <w:rPr>
                <w:webHidden/>
              </w:rPr>
              <w:t>8</w:t>
            </w:r>
            <w:r>
              <w:rPr>
                <w:webHidden/>
              </w:rPr>
              <w:fldChar w:fldCharType="end"/>
            </w:r>
          </w:hyperlink>
        </w:p>
        <w:p w14:paraId="5B2314E4" w14:textId="6718231A"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407" w:history="1">
            <w:r w:rsidRPr="00AE03CA">
              <w:rPr>
                <w:rStyle w:val="Hyperkobling"/>
                <w:rFonts w:eastAsia="Times New Roman"/>
                <w:lang w:val="nb-NO" w:eastAsia="nb-NO"/>
              </w:rPr>
              <w:t>5.4</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Tilbudets utforming ved levering</w:t>
            </w:r>
            <w:r>
              <w:rPr>
                <w:webHidden/>
              </w:rPr>
              <w:tab/>
            </w:r>
            <w:r>
              <w:rPr>
                <w:webHidden/>
              </w:rPr>
              <w:fldChar w:fldCharType="begin"/>
            </w:r>
            <w:r>
              <w:rPr>
                <w:webHidden/>
              </w:rPr>
              <w:instrText xml:space="preserve"> PAGEREF _Toc237000407 \h </w:instrText>
            </w:r>
            <w:r>
              <w:rPr>
                <w:webHidden/>
              </w:rPr>
            </w:r>
            <w:r>
              <w:rPr>
                <w:webHidden/>
              </w:rPr>
              <w:fldChar w:fldCharType="separate"/>
            </w:r>
            <w:r>
              <w:rPr>
                <w:webHidden/>
              </w:rPr>
              <w:t>8</w:t>
            </w:r>
            <w:r>
              <w:rPr>
                <w:webHidden/>
              </w:rPr>
              <w:fldChar w:fldCharType="end"/>
            </w:r>
          </w:hyperlink>
        </w:p>
        <w:p w14:paraId="6BE542D2" w14:textId="4E711342"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408" w:history="1">
            <w:r w:rsidRPr="00AE03CA">
              <w:rPr>
                <w:rStyle w:val="Hyperkobling"/>
                <w:rFonts w:eastAsia="Times New Roman"/>
                <w:lang w:val="nb-NO" w:eastAsia="nb-NO"/>
              </w:rPr>
              <w:t>5.5</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Innsyn i tilbud</w:t>
            </w:r>
            <w:r>
              <w:rPr>
                <w:webHidden/>
              </w:rPr>
              <w:tab/>
            </w:r>
            <w:r>
              <w:rPr>
                <w:webHidden/>
              </w:rPr>
              <w:fldChar w:fldCharType="begin"/>
            </w:r>
            <w:r>
              <w:rPr>
                <w:webHidden/>
              </w:rPr>
              <w:instrText xml:space="preserve"> PAGEREF _Toc237000408 \h </w:instrText>
            </w:r>
            <w:r>
              <w:rPr>
                <w:webHidden/>
              </w:rPr>
            </w:r>
            <w:r>
              <w:rPr>
                <w:webHidden/>
              </w:rPr>
              <w:fldChar w:fldCharType="separate"/>
            </w:r>
            <w:r>
              <w:rPr>
                <w:webHidden/>
              </w:rPr>
              <w:t>8</w:t>
            </w:r>
            <w:r>
              <w:rPr>
                <w:webHidden/>
              </w:rPr>
              <w:fldChar w:fldCharType="end"/>
            </w:r>
          </w:hyperlink>
        </w:p>
        <w:p w14:paraId="554163E1" w14:textId="12B5E74E"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409" w:history="1">
            <w:r w:rsidRPr="00AE03CA">
              <w:rPr>
                <w:rStyle w:val="Hyperkobling"/>
                <w:rFonts w:eastAsia="Times New Roman"/>
                <w:lang w:val="nb-NO" w:eastAsia="nb-NO"/>
              </w:rPr>
              <w:t>5.6</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Forbehold</w:t>
            </w:r>
            <w:r>
              <w:rPr>
                <w:webHidden/>
              </w:rPr>
              <w:tab/>
            </w:r>
            <w:r>
              <w:rPr>
                <w:webHidden/>
              </w:rPr>
              <w:fldChar w:fldCharType="begin"/>
            </w:r>
            <w:r>
              <w:rPr>
                <w:webHidden/>
              </w:rPr>
              <w:instrText xml:space="preserve"> PAGEREF _Toc237000409 \h </w:instrText>
            </w:r>
            <w:r>
              <w:rPr>
                <w:webHidden/>
              </w:rPr>
            </w:r>
            <w:r>
              <w:rPr>
                <w:webHidden/>
              </w:rPr>
              <w:fldChar w:fldCharType="separate"/>
            </w:r>
            <w:r>
              <w:rPr>
                <w:webHidden/>
              </w:rPr>
              <w:t>9</w:t>
            </w:r>
            <w:r>
              <w:rPr>
                <w:webHidden/>
              </w:rPr>
              <w:fldChar w:fldCharType="end"/>
            </w:r>
          </w:hyperlink>
        </w:p>
        <w:p w14:paraId="48A196AA" w14:textId="69B2353B" w:rsidR="0003005A" w:rsidRDefault="0003005A">
          <w:pPr>
            <w:pStyle w:val="INNH1"/>
            <w:rPr>
              <w:rFonts w:eastAsiaTheme="minorEastAsia"/>
              <w:b w:val="0"/>
              <w:bCs w:val="0"/>
              <w:color w:val="auto"/>
              <w:kern w:val="2"/>
              <w:lang w:val="nb-NO" w:eastAsia="nb-NO"/>
              <w14:ligatures w14:val="standardContextual"/>
            </w:rPr>
          </w:pPr>
          <w:hyperlink w:anchor="_Toc237000410" w:history="1">
            <w:r w:rsidRPr="00AE03CA">
              <w:rPr>
                <w:rStyle w:val="Hyperkobling"/>
                <w:rFonts w:eastAsia="Times New Roman"/>
                <w:lang w:val="nb-NO" w:eastAsia="nb-NO"/>
              </w:rPr>
              <w:t>6</w:t>
            </w:r>
            <w:r>
              <w:rPr>
                <w:rFonts w:eastAsiaTheme="minorEastAsia"/>
                <w:b w:val="0"/>
                <w:bCs w:val="0"/>
                <w:color w:val="auto"/>
                <w:kern w:val="2"/>
                <w:lang w:val="nb-NO" w:eastAsia="nb-NO"/>
                <w14:ligatures w14:val="standardContextual"/>
              </w:rPr>
              <w:tab/>
            </w:r>
            <w:r w:rsidRPr="00AE03CA">
              <w:rPr>
                <w:rStyle w:val="Hyperkobling"/>
                <w:rFonts w:eastAsia="Times New Roman"/>
                <w:lang w:val="nb-NO" w:eastAsia="nb-NO"/>
              </w:rPr>
              <w:t>Kontraktstildeling</w:t>
            </w:r>
            <w:r>
              <w:rPr>
                <w:webHidden/>
              </w:rPr>
              <w:tab/>
            </w:r>
            <w:r>
              <w:rPr>
                <w:webHidden/>
              </w:rPr>
              <w:fldChar w:fldCharType="begin"/>
            </w:r>
            <w:r>
              <w:rPr>
                <w:webHidden/>
              </w:rPr>
              <w:instrText xml:space="preserve"> PAGEREF _Toc237000410 \h </w:instrText>
            </w:r>
            <w:r>
              <w:rPr>
                <w:webHidden/>
              </w:rPr>
            </w:r>
            <w:r>
              <w:rPr>
                <w:webHidden/>
              </w:rPr>
              <w:fldChar w:fldCharType="separate"/>
            </w:r>
            <w:r>
              <w:rPr>
                <w:webHidden/>
              </w:rPr>
              <w:t>9</w:t>
            </w:r>
            <w:r>
              <w:rPr>
                <w:webHidden/>
              </w:rPr>
              <w:fldChar w:fldCharType="end"/>
            </w:r>
          </w:hyperlink>
        </w:p>
        <w:p w14:paraId="7A1DCF1F" w14:textId="43ACF4B4" w:rsidR="0003005A" w:rsidRDefault="0003005A">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37000411" w:history="1">
            <w:r w:rsidRPr="00AE03CA">
              <w:rPr>
                <w:rStyle w:val="Hyperkobling"/>
                <w:rFonts w:eastAsia="Times New Roman"/>
                <w:lang w:val="nb-NO" w:eastAsia="nb-NO"/>
              </w:rPr>
              <w:t>6.1</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Informasjon og begrunnelse for kontraktstildeling</w:t>
            </w:r>
            <w:r>
              <w:rPr>
                <w:webHidden/>
              </w:rPr>
              <w:tab/>
            </w:r>
            <w:r>
              <w:rPr>
                <w:webHidden/>
              </w:rPr>
              <w:fldChar w:fldCharType="begin"/>
            </w:r>
            <w:r>
              <w:rPr>
                <w:webHidden/>
              </w:rPr>
              <w:instrText xml:space="preserve"> PAGEREF _Toc237000411 \h </w:instrText>
            </w:r>
            <w:r>
              <w:rPr>
                <w:webHidden/>
              </w:rPr>
            </w:r>
            <w:r>
              <w:rPr>
                <w:webHidden/>
              </w:rPr>
              <w:fldChar w:fldCharType="separate"/>
            </w:r>
            <w:r>
              <w:rPr>
                <w:webHidden/>
              </w:rPr>
              <w:t>9</w:t>
            </w:r>
            <w:r>
              <w:rPr>
                <w:webHidden/>
              </w:rPr>
              <w:fldChar w:fldCharType="end"/>
            </w:r>
          </w:hyperlink>
        </w:p>
        <w:p w14:paraId="649FD085" w14:textId="42BD4DDD"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412" w:history="1">
            <w:r w:rsidRPr="00AE03CA">
              <w:rPr>
                <w:rStyle w:val="Hyperkobling"/>
                <w:rFonts w:eastAsia="Times New Roman"/>
                <w:lang w:val="nb-NO" w:eastAsia="nb-NO"/>
              </w:rPr>
              <w:t>6.2</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Kontrakt</w:t>
            </w:r>
            <w:r>
              <w:rPr>
                <w:webHidden/>
              </w:rPr>
              <w:tab/>
            </w:r>
            <w:r>
              <w:rPr>
                <w:webHidden/>
              </w:rPr>
              <w:fldChar w:fldCharType="begin"/>
            </w:r>
            <w:r>
              <w:rPr>
                <w:webHidden/>
              </w:rPr>
              <w:instrText xml:space="preserve"> PAGEREF _Toc237000412 \h </w:instrText>
            </w:r>
            <w:r>
              <w:rPr>
                <w:webHidden/>
              </w:rPr>
            </w:r>
            <w:r>
              <w:rPr>
                <w:webHidden/>
              </w:rPr>
              <w:fldChar w:fldCharType="separate"/>
            </w:r>
            <w:r>
              <w:rPr>
                <w:webHidden/>
              </w:rPr>
              <w:t>9</w:t>
            </w:r>
            <w:r>
              <w:rPr>
                <w:webHidden/>
              </w:rPr>
              <w:fldChar w:fldCharType="end"/>
            </w:r>
          </w:hyperlink>
        </w:p>
        <w:p w14:paraId="620F6CAF" w14:textId="66408AA0" w:rsidR="0003005A" w:rsidRDefault="0003005A">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37000413" w:history="1">
            <w:r w:rsidRPr="00AE03CA">
              <w:rPr>
                <w:rStyle w:val="Hyperkobling"/>
                <w:rFonts w:eastAsia="Times New Roman"/>
                <w:lang w:val="nb-NO" w:eastAsia="nb-NO"/>
              </w:rPr>
              <w:t>6.3</w:t>
            </w:r>
            <w:r>
              <w:rPr>
                <w:rFonts w:asciiTheme="minorHAnsi" w:eastAsiaTheme="minorEastAsia" w:hAnsiTheme="minorHAnsi" w:cstheme="minorBidi"/>
                <w:kern w:val="2"/>
                <w:sz w:val="24"/>
                <w:szCs w:val="24"/>
                <w:lang w:val="nb-NO" w:eastAsia="nb-NO"/>
                <w14:ligatures w14:val="standardContextual"/>
              </w:rPr>
              <w:tab/>
            </w:r>
            <w:r w:rsidRPr="00AE03CA">
              <w:rPr>
                <w:rStyle w:val="Hyperkobling"/>
                <w:rFonts w:eastAsia="Times New Roman"/>
                <w:lang w:val="nb-NO" w:eastAsia="nb-NO"/>
              </w:rPr>
              <w:t>Leveranseoppfølging</w:t>
            </w:r>
            <w:r>
              <w:rPr>
                <w:webHidden/>
              </w:rPr>
              <w:tab/>
            </w:r>
            <w:r>
              <w:rPr>
                <w:webHidden/>
              </w:rPr>
              <w:fldChar w:fldCharType="begin"/>
            </w:r>
            <w:r>
              <w:rPr>
                <w:webHidden/>
              </w:rPr>
              <w:instrText xml:space="preserve"> PAGEREF _Toc237000413 \h </w:instrText>
            </w:r>
            <w:r>
              <w:rPr>
                <w:webHidden/>
              </w:rPr>
            </w:r>
            <w:r>
              <w:rPr>
                <w:webHidden/>
              </w:rPr>
              <w:fldChar w:fldCharType="separate"/>
            </w:r>
            <w:r>
              <w:rPr>
                <w:webHidden/>
              </w:rPr>
              <w:t>10</w:t>
            </w:r>
            <w:r>
              <w:rPr>
                <w:webHidden/>
              </w:rPr>
              <w:fldChar w:fldCharType="end"/>
            </w:r>
          </w:hyperlink>
        </w:p>
        <w:p w14:paraId="04C964C6" w14:textId="584C9E88" w:rsidR="0003005A" w:rsidRDefault="0003005A">
          <w:pPr>
            <w:pStyle w:val="INNH1"/>
            <w:rPr>
              <w:rFonts w:eastAsiaTheme="minorEastAsia"/>
              <w:b w:val="0"/>
              <w:bCs w:val="0"/>
              <w:color w:val="auto"/>
              <w:kern w:val="2"/>
              <w:lang w:val="nb-NO" w:eastAsia="nb-NO"/>
              <w14:ligatures w14:val="standardContextual"/>
            </w:rPr>
          </w:pPr>
          <w:hyperlink w:anchor="_Toc237000414" w:history="1">
            <w:r w:rsidRPr="00AE03CA">
              <w:rPr>
                <w:rStyle w:val="Hyperkobling"/>
                <w:rFonts w:eastAsia="Times New Roman"/>
                <w:lang w:val="nb-NO" w:eastAsia="nb-NO"/>
              </w:rPr>
              <w:t>7</w:t>
            </w:r>
            <w:r>
              <w:rPr>
                <w:rFonts w:eastAsiaTheme="minorEastAsia"/>
                <w:b w:val="0"/>
                <w:bCs w:val="0"/>
                <w:color w:val="auto"/>
                <w:kern w:val="2"/>
                <w:lang w:val="nb-NO" w:eastAsia="nb-NO"/>
                <w14:ligatures w14:val="standardContextual"/>
              </w:rPr>
              <w:tab/>
            </w:r>
            <w:r w:rsidRPr="00AE03CA">
              <w:rPr>
                <w:rStyle w:val="Hyperkobling"/>
                <w:rFonts w:eastAsia="Times New Roman"/>
                <w:lang w:val="nb-NO" w:eastAsia="nb-NO"/>
              </w:rPr>
              <w:t>Vedlegg</w:t>
            </w:r>
            <w:r>
              <w:rPr>
                <w:webHidden/>
              </w:rPr>
              <w:tab/>
            </w:r>
            <w:r>
              <w:rPr>
                <w:webHidden/>
              </w:rPr>
              <w:fldChar w:fldCharType="begin"/>
            </w:r>
            <w:r>
              <w:rPr>
                <w:webHidden/>
              </w:rPr>
              <w:instrText xml:space="preserve"> PAGEREF _Toc237000414 \h </w:instrText>
            </w:r>
            <w:r>
              <w:rPr>
                <w:webHidden/>
              </w:rPr>
            </w:r>
            <w:r>
              <w:rPr>
                <w:webHidden/>
              </w:rPr>
              <w:fldChar w:fldCharType="separate"/>
            </w:r>
            <w:r>
              <w:rPr>
                <w:webHidden/>
              </w:rPr>
              <w:t>10</w:t>
            </w:r>
            <w:r>
              <w:rPr>
                <w:webHidden/>
              </w:rPr>
              <w:fldChar w:fldCharType="end"/>
            </w:r>
          </w:hyperlink>
        </w:p>
        <w:p w14:paraId="1FC448B0" w14:textId="3D2BA253" w:rsidR="004F70B2" w:rsidRPr="004B6137" w:rsidRDefault="00146F5A" w:rsidP="004F70B2">
          <w:pPr>
            <w:spacing w:after="160" w:line="259" w:lineRule="auto"/>
            <w:rPr>
              <w:b/>
              <w:bCs/>
              <w:noProof/>
              <w:lang w:val="nb-NO"/>
            </w:rPr>
          </w:pPr>
          <w:r w:rsidRPr="004B6137">
            <w:rPr>
              <w:lang w:val="nb-NO"/>
            </w:rPr>
            <w:fldChar w:fldCharType="end"/>
          </w:r>
        </w:p>
      </w:sdtContent>
    </w:sdt>
    <w:p w14:paraId="701550E6" w14:textId="77777777" w:rsidR="00CB3453" w:rsidRPr="004B6137" w:rsidRDefault="00CB3453" w:rsidP="00CB3453">
      <w:pPr>
        <w:pStyle w:val="Overskrift2"/>
        <w:pageBreakBefore/>
        <w:numPr>
          <w:ilvl w:val="1"/>
          <w:numId w:val="1"/>
        </w:numPr>
        <w:rPr>
          <w:rFonts w:eastAsia="Times New Roman"/>
          <w:lang w:val="nb-NO" w:eastAsia="nb-NO"/>
        </w:rPr>
      </w:pPr>
      <w:bookmarkStart w:id="0" w:name="_Toc219382278"/>
      <w:bookmarkStart w:id="1" w:name="_Hlk129778701"/>
      <w:bookmarkStart w:id="2" w:name="_Toc237000382"/>
      <w:r w:rsidRPr="004B6137">
        <w:rPr>
          <w:rFonts w:eastAsia="Times New Roman"/>
          <w:lang w:val="nb-NO" w:eastAsia="nb-NO"/>
        </w:rPr>
        <w:lastRenderedPageBreak/>
        <w:t>Generell beskrivelse</w:t>
      </w:r>
      <w:bookmarkEnd w:id="0"/>
      <w:bookmarkEnd w:id="2"/>
    </w:p>
    <w:p w14:paraId="23C76BBB" w14:textId="4BA4BB91" w:rsidR="007752A5" w:rsidRPr="00CB3453" w:rsidRDefault="00AD5E3C" w:rsidP="00C71412">
      <w:pPr>
        <w:pStyle w:val="Overskrift3"/>
        <w:numPr>
          <w:ilvl w:val="0"/>
          <w:numId w:val="38"/>
        </w:numPr>
        <w:rPr>
          <w:rFonts w:eastAsia="Times New Roman"/>
          <w:lang w:val="nb-NO" w:eastAsia="nb-NO"/>
        </w:rPr>
      </w:pPr>
      <w:bookmarkStart w:id="3" w:name="_Toc237000383"/>
      <w:r>
        <w:rPr>
          <w:rFonts w:eastAsia="Times New Roman"/>
          <w:lang w:val="nb-NO" w:eastAsia="nb-NO"/>
        </w:rPr>
        <w:t>Rangordning</w:t>
      </w:r>
      <w:bookmarkStart w:id="4" w:name="_Hlk129778719"/>
      <w:bookmarkEnd w:id="1"/>
      <w:bookmarkEnd w:id="3"/>
    </w:p>
    <w:p w14:paraId="1E36C5D6" w14:textId="1E00151D" w:rsidR="00CB3453" w:rsidRDefault="0019487E" w:rsidP="00A26C0B">
      <w:pPr>
        <w:spacing w:after="160" w:line="259" w:lineRule="auto"/>
        <w:rPr>
          <w:rFonts w:ascii="Poppins" w:eastAsia="Times New Roman" w:hAnsi="Poppins" w:cs="Poppins"/>
          <w:kern w:val="0"/>
          <w:lang w:val="nb-NO" w:eastAsia="nb-NO"/>
        </w:rPr>
      </w:pPr>
      <w:r w:rsidRPr="0019487E">
        <w:rPr>
          <w:rFonts w:ascii="Poppins" w:eastAsia="Times New Roman" w:hAnsi="Poppins" w:cs="Poppins"/>
          <w:kern w:val="0"/>
          <w:lang w:val="nb-NO" w:eastAsia="nb-NO"/>
        </w:rPr>
        <w:t>Ved eventuell motstrid mellom </w:t>
      </w:r>
      <w:r w:rsidRPr="0019487E">
        <w:rPr>
          <w:rFonts w:ascii="Poppins" w:eastAsia="Times New Roman" w:hAnsi="Poppins" w:cs="Poppins"/>
          <w:i/>
          <w:iCs/>
          <w:kern w:val="0"/>
          <w:lang w:val="nb-NO" w:eastAsia="nb-NO"/>
        </w:rPr>
        <w:t>konkurransereglene</w:t>
      </w:r>
      <w:r w:rsidRPr="0019487E">
        <w:rPr>
          <w:rFonts w:ascii="Poppins" w:eastAsia="Times New Roman" w:hAnsi="Poppins" w:cs="Poppins"/>
          <w:kern w:val="0"/>
          <w:lang w:val="nb-NO" w:eastAsia="nb-NO"/>
        </w:rPr>
        <w:t>, som fremgår av dette dokumentet, og </w:t>
      </w:r>
      <w:r w:rsidRPr="0019487E">
        <w:rPr>
          <w:rFonts w:ascii="Poppins" w:eastAsia="Times New Roman" w:hAnsi="Poppins" w:cs="Poppins"/>
          <w:i/>
          <w:iCs/>
          <w:kern w:val="0"/>
          <w:lang w:val="nb-NO" w:eastAsia="nb-NO"/>
        </w:rPr>
        <w:t>konkurransegrunnlaget</w:t>
      </w:r>
      <w:r w:rsidRPr="0019487E">
        <w:rPr>
          <w:rFonts w:ascii="Poppins" w:eastAsia="Times New Roman" w:hAnsi="Poppins" w:cs="Poppins"/>
          <w:kern w:val="0"/>
          <w:lang w:val="nb-NO" w:eastAsia="nb-NO"/>
        </w:rPr>
        <w:t>, som automatisk generes via konkurransen i Hyyr, så går konkurransereglene foran konkurransegrunnlaget.</w:t>
      </w:r>
    </w:p>
    <w:p w14:paraId="268CE93E" w14:textId="77777777" w:rsidR="00C71412" w:rsidRPr="004B6137" w:rsidRDefault="00C71412" w:rsidP="00C71412">
      <w:pPr>
        <w:pStyle w:val="Overskrift3"/>
        <w:numPr>
          <w:ilvl w:val="0"/>
          <w:numId w:val="38"/>
        </w:numPr>
        <w:rPr>
          <w:rFonts w:eastAsia="Times New Roman"/>
          <w:lang w:val="nb-NO" w:eastAsia="nb-NO"/>
        </w:rPr>
      </w:pPr>
      <w:bookmarkStart w:id="5" w:name="_Toc219382281"/>
      <w:bookmarkStart w:id="6" w:name="_Hlk129778764"/>
      <w:bookmarkStart w:id="7" w:name="_Toc237000384"/>
      <w:r w:rsidRPr="004B6137">
        <w:rPr>
          <w:rFonts w:eastAsia="Times New Roman"/>
          <w:lang w:val="nb-NO" w:eastAsia="nb-NO"/>
        </w:rPr>
        <w:t>Kort om Oppdragsgivers kriterier for valg av tilbud</w:t>
      </w:r>
      <w:bookmarkEnd w:id="5"/>
      <w:bookmarkEnd w:id="7"/>
      <w:r w:rsidRPr="004B6137">
        <w:rPr>
          <w:rFonts w:eastAsia="Times New Roman"/>
          <w:lang w:val="nb-NO" w:eastAsia="nb-NO"/>
        </w:rPr>
        <w:t xml:space="preserve"> </w:t>
      </w:r>
    </w:p>
    <w:bookmarkEnd w:id="6"/>
    <w:p w14:paraId="0501C825" w14:textId="77777777" w:rsidR="00C71412" w:rsidRPr="004B6137" w:rsidRDefault="00C71412" w:rsidP="00C7141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Tildeling vil skje på bakgrunn av hvilket tilbud som viser det beste forholdet mellom pris og kvalitet.</w:t>
      </w:r>
    </w:p>
    <w:p w14:paraId="291B4966" w14:textId="1A969435" w:rsidR="00CB3453" w:rsidRPr="004B6137" w:rsidRDefault="00C71412" w:rsidP="00A26C0B">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Se utfyllende beskrivelse under kapittel 4.</w:t>
      </w:r>
    </w:p>
    <w:p w14:paraId="387D3CDD" w14:textId="04C7E7D2" w:rsidR="00F45280" w:rsidRPr="004B6137" w:rsidRDefault="00AD0A17" w:rsidP="00642F77">
      <w:pPr>
        <w:pStyle w:val="Overskrift2"/>
        <w:numPr>
          <w:ilvl w:val="1"/>
          <w:numId w:val="1"/>
        </w:numPr>
        <w:rPr>
          <w:rFonts w:eastAsia="Times New Roman"/>
          <w:szCs w:val="52"/>
          <w:lang w:val="nb-NO" w:eastAsia="nb-NO"/>
        </w:rPr>
      </w:pPr>
      <w:bookmarkStart w:id="8" w:name="_Toc237000385"/>
      <w:bookmarkEnd w:id="4"/>
      <w:r w:rsidRPr="004B6137">
        <w:rPr>
          <w:rFonts w:eastAsia="Times New Roman"/>
          <w:szCs w:val="52"/>
          <w:lang w:val="nb-NO" w:eastAsia="nb-NO"/>
        </w:rPr>
        <w:t>Regler for gjennomføring av konkurransen</w:t>
      </w:r>
      <w:bookmarkEnd w:id="8"/>
    </w:p>
    <w:p w14:paraId="3794B2BE" w14:textId="24A08AF7" w:rsidR="00F45280" w:rsidRPr="004B6137" w:rsidRDefault="00F45280" w:rsidP="00A26C0B">
      <w:pPr>
        <w:pStyle w:val="Overskrift3"/>
        <w:numPr>
          <w:ilvl w:val="2"/>
          <w:numId w:val="22"/>
        </w:numPr>
        <w:rPr>
          <w:rFonts w:eastAsia="Times New Roman"/>
          <w:lang w:val="nb-NO" w:eastAsia="nb-NO"/>
        </w:rPr>
      </w:pPr>
      <w:bookmarkStart w:id="9" w:name="_Toc237000386"/>
      <w:r w:rsidRPr="004B6137">
        <w:rPr>
          <w:rFonts w:eastAsia="Times New Roman"/>
          <w:lang w:val="nb-NO" w:eastAsia="nb-NO"/>
        </w:rPr>
        <w:t>Anskaffelsesprosedyre</w:t>
      </w:r>
      <w:bookmarkEnd w:id="9"/>
    </w:p>
    <w:p w14:paraId="0937E666" w14:textId="77777777"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Anskaffelsen gjennomføres i henhold til lov om offentlige anskaffelser av 17. juni 2016 (LOA) og forskrift om offentlige anskaffelser (anskaffelsesforskriften) FOR 2016-08-12-974 del I og del II. </w:t>
      </w:r>
    </w:p>
    <w:p w14:paraId="3853EA58" w14:textId="0AAF5C5A"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Kontraktstildeling vil bli foretatt etter prosedyren åpen tilbudskonkurranse, jf. Anskaffelsesforskriften § 8-3. </w:t>
      </w:r>
    </w:p>
    <w:p w14:paraId="0D97F381" w14:textId="06520E95" w:rsidR="00F45280" w:rsidRPr="004B6137" w:rsidRDefault="004903EF" w:rsidP="004903EF">
      <w:pPr>
        <w:spacing w:after="160" w:line="259" w:lineRule="auto"/>
        <w:rPr>
          <w:rFonts w:ascii="Poppins" w:eastAsia="Times New Roman" w:hAnsi="Poppins" w:cs="Poppins"/>
          <w:i/>
          <w:iCs/>
          <w:kern w:val="0"/>
          <w:lang w:val="nb-NO" w:eastAsia="nb-NO"/>
        </w:rPr>
      </w:pPr>
      <w:r w:rsidRPr="004B6137">
        <w:rPr>
          <w:rFonts w:ascii="Poppins" w:eastAsia="Times New Roman" w:hAnsi="Poppins" w:cs="Poppins"/>
          <w:i/>
          <w:iCs/>
          <w:kern w:val="0"/>
          <w:lang w:val="nb-NO" w:eastAsia="nb-NO"/>
        </w:rPr>
        <w:t>Det forutsettes at leverandører har tilstrekkelig kjennskap til anskaffelsesregelverket.</w:t>
      </w:r>
    </w:p>
    <w:p w14:paraId="24D5225A" w14:textId="1F78C2E3" w:rsidR="004903EF" w:rsidRPr="004B6137" w:rsidRDefault="004903EF" w:rsidP="004903EF">
      <w:pPr>
        <w:pStyle w:val="Overskrift3"/>
        <w:numPr>
          <w:ilvl w:val="2"/>
          <w:numId w:val="22"/>
        </w:numPr>
        <w:rPr>
          <w:rFonts w:eastAsia="Times New Roman"/>
          <w:lang w:val="nb-NO" w:eastAsia="nb-NO"/>
        </w:rPr>
      </w:pPr>
      <w:bookmarkStart w:id="10" w:name="_Toc237000387"/>
      <w:r w:rsidRPr="004B6137">
        <w:rPr>
          <w:rFonts w:eastAsia="Times New Roman"/>
          <w:lang w:val="nb-NO" w:eastAsia="nb-NO"/>
        </w:rPr>
        <w:t>Dialog</w:t>
      </w:r>
      <w:bookmarkEnd w:id="10"/>
    </w:p>
    <w:p w14:paraId="7ADAC3A2" w14:textId="6C5FA1FB"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Dialogen kan gjelde alle sider ved tilbudene, og kan blant annet omfatte avklaringer og forhandlinger, jf. anskaffelsesforskriften § 9-3.</w:t>
      </w:r>
    </w:p>
    <w:p w14:paraId="2BA7A38D" w14:textId="68BC5084" w:rsidR="004903EF" w:rsidRPr="004B6137" w:rsidRDefault="004903EF" w:rsidP="004903EF">
      <w:pPr>
        <w:spacing w:after="160" w:line="259" w:lineRule="auto"/>
        <w:rPr>
          <w:rFonts w:ascii="Poppins" w:eastAsia="Times New Roman" w:hAnsi="Poppins" w:cs="Poppins"/>
          <w:b/>
          <w:bCs/>
          <w:kern w:val="0"/>
          <w:lang w:val="nb-NO" w:eastAsia="nb-NO"/>
        </w:rPr>
      </w:pPr>
      <w:r w:rsidRPr="004B6137">
        <w:rPr>
          <w:rFonts w:ascii="Poppins" w:eastAsia="Times New Roman" w:hAnsi="Poppins" w:cs="Poppins"/>
          <w:b/>
          <w:bCs/>
          <w:kern w:val="0"/>
          <w:lang w:val="nb-NO" w:eastAsia="nb-NO"/>
        </w:rPr>
        <w:t>Det planlegges ikke dialog i form av forhandlinger.</w:t>
      </w:r>
    </w:p>
    <w:p w14:paraId="2435B450" w14:textId="42F8B1D9"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Oppdragsgiver planlegger å tildele kontrakt på bakgrunn av en vurdering av tilbudene slik de foreligger ved tilbudsfristens utløp. Dialog gjennom forhandlinger kan likevel bli gjennomført dersom Oppdragsgiver etter at tilbudene er mottatt, vurderer dette som hensiktsmessig. Utvelgelsen av hvem det eventuelt skal forhandles med, vil i så fall skje etter en vurdering av tildelingskriteriene. </w:t>
      </w:r>
    </w:p>
    <w:p w14:paraId="7E759639" w14:textId="59CB9B7C"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Dialog i form av rettinger/avklaringer gjennomføres ved behov.</w:t>
      </w:r>
    </w:p>
    <w:p w14:paraId="1A66FA8A" w14:textId="0D4865CB" w:rsidR="004903EF" w:rsidRPr="004B6137" w:rsidRDefault="004903EF" w:rsidP="004903EF">
      <w:pPr>
        <w:spacing w:after="160" w:line="259" w:lineRule="auto"/>
        <w:rPr>
          <w:rFonts w:ascii="Poppins" w:eastAsia="Times New Roman" w:hAnsi="Poppins" w:cs="Poppins"/>
          <w:b/>
          <w:bCs/>
          <w:kern w:val="0"/>
          <w:lang w:val="nb-NO" w:eastAsia="nb-NO"/>
        </w:rPr>
      </w:pPr>
      <w:r w:rsidRPr="004B6137">
        <w:rPr>
          <w:rFonts w:ascii="Poppins" w:eastAsia="Times New Roman" w:hAnsi="Poppins" w:cs="Poppins"/>
          <w:b/>
          <w:bCs/>
          <w:kern w:val="0"/>
          <w:lang w:val="nb-NO" w:eastAsia="nb-NO"/>
        </w:rPr>
        <w:t>Det presiseres at ingen av leverandørene kan forvente å få forhandle om sitt tilbud og må derfor levere sitt beste tilbud.</w:t>
      </w:r>
    </w:p>
    <w:p w14:paraId="07030CE5" w14:textId="07F77FA1" w:rsidR="004903EF" w:rsidRPr="004B6137" w:rsidRDefault="004903EF" w:rsidP="004903EF">
      <w:pPr>
        <w:pStyle w:val="Overskrift3"/>
        <w:numPr>
          <w:ilvl w:val="2"/>
          <w:numId w:val="22"/>
        </w:numPr>
        <w:rPr>
          <w:rFonts w:eastAsia="Times New Roman"/>
          <w:lang w:val="nb-NO" w:eastAsia="nb-NO"/>
        </w:rPr>
      </w:pPr>
      <w:bookmarkStart w:id="11" w:name="_Toc237000388"/>
      <w:r w:rsidRPr="004B6137">
        <w:rPr>
          <w:rFonts w:eastAsia="Times New Roman"/>
          <w:lang w:val="nb-NO" w:eastAsia="nb-NO"/>
        </w:rPr>
        <w:lastRenderedPageBreak/>
        <w:t>Tilbud på deler av leveransen</w:t>
      </w:r>
      <w:bookmarkEnd w:id="11"/>
    </w:p>
    <w:p w14:paraId="489BC4C2" w14:textId="72437323"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Det er </w:t>
      </w:r>
      <w:r w:rsidRPr="004B6137">
        <w:rPr>
          <w:rFonts w:ascii="Poppins" w:eastAsia="Times New Roman" w:hAnsi="Poppins" w:cs="Poppins"/>
          <w:kern w:val="0"/>
          <w:u w:val="single"/>
          <w:lang w:val="nb-NO" w:eastAsia="nb-NO"/>
        </w:rPr>
        <w:t>ikke</w:t>
      </w:r>
      <w:r w:rsidRPr="004B6137">
        <w:rPr>
          <w:rFonts w:ascii="Poppins" w:eastAsia="Times New Roman" w:hAnsi="Poppins" w:cs="Poppins"/>
          <w:kern w:val="0"/>
          <w:lang w:val="nb-NO" w:eastAsia="nb-NO"/>
        </w:rPr>
        <w:t xml:space="preserve"> anledning til å gi tilbud på deler av leveransen.</w:t>
      </w:r>
    </w:p>
    <w:p w14:paraId="04397EDD" w14:textId="021DA651" w:rsidR="004903EF" w:rsidRPr="004B6137" w:rsidRDefault="004903EF" w:rsidP="004903EF">
      <w:pPr>
        <w:pStyle w:val="Overskrift3"/>
        <w:numPr>
          <w:ilvl w:val="2"/>
          <w:numId w:val="22"/>
        </w:numPr>
        <w:rPr>
          <w:rFonts w:eastAsia="Times New Roman"/>
          <w:lang w:val="nb-NO" w:eastAsia="nb-NO"/>
        </w:rPr>
      </w:pPr>
      <w:bookmarkStart w:id="12" w:name="_Toc237000389"/>
      <w:r w:rsidRPr="004B6137">
        <w:rPr>
          <w:rFonts w:eastAsia="Times New Roman"/>
          <w:lang w:val="nb-NO" w:eastAsia="nb-NO"/>
        </w:rPr>
        <w:t>Alternative tilbud</w:t>
      </w:r>
      <w:bookmarkEnd w:id="12"/>
      <w:r w:rsidRPr="004B6137">
        <w:rPr>
          <w:rFonts w:eastAsia="Times New Roman"/>
          <w:lang w:val="nb-NO" w:eastAsia="nb-NO"/>
        </w:rPr>
        <w:t xml:space="preserve"> </w:t>
      </w:r>
    </w:p>
    <w:p w14:paraId="0D1024BD" w14:textId="3A54C486" w:rsidR="004903EF" w:rsidRPr="004B6137" w:rsidRDefault="004903EF" w:rsidP="0D0F529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Det er </w:t>
      </w:r>
      <w:r w:rsidRPr="004B6137">
        <w:rPr>
          <w:rFonts w:ascii="Poppins" w:eastAsia="Times New Roman" w:hAnsi="Poppins" w:cs="Poppins"/>
          <w:kern w:val="0"/>
          <w:u w:val="single"/>
          <w:lang w:val="nb-NO" w:eastAsia="nb-NO"/>
        </w:rPr>
        <w:t>ikke</w:t>
      </w:r>
      <w:r w:rsidRPr="004B6137">
        <w:rPr>
          <w:rFonts w:ascii="Poppins" w:eastAsia="Times New Roman" w:hAnsi="Poppins" w:cs="Poppins"/>
          <w:kern w:val="0"/>
          <w:lang w:val="nb-NO" w:eastAsia="nb-NO"/>
        </w:rPr>
        <w:t xml:space="preserve"> anledning til å gi alternative tilbud</w:t>
      </w:r>
      <w:r w:rsidR="3B98DA1D" w:rsidRPr="004B6137">
        <w:rPr>
          <w:rFonts w:ascii="Poppins" w:eastAsia="Times New Roman" w:hAnsi="Poppins" w:cs="Poppins"/>
          <w:kern w:val="0"/>
          <w:lang w:val="nb-NO" w:eastAsia="nb-NO"/>
        </w:rPr>
        <w:t>.</w:t>
      </w:r>
    </w:p>
    <w:p w14:paraId="3A879FE9" w14:textId="5992974D" w:rsidR="004903EF" w:rsidRPr="004B6137" w:rsidRDefault="004903EF" w:rsidP="004903EF">
      <w:pPr>
        <w:pStyle w:val="Overskrift3"/>
        <w:numPr>
          <w:ilvl w:val="2"/>
          <w:numId w:val="22"/>
        </w:numPr>
        <w:rPr>
          <w:rFonts w:eastAsia="Times New Roman"/>
          <w:lang w:val="nb-NO" w:eastAsia="nb-NO"/>
        </w:rPr>
      </w:pPr>
      <w:bookmarkStart w:id="13" w:name="_Toc237000390"/>
      <w:r w:rsidRPr="004B6137">
        <w:rPr>
          <w:rFonts w:eastAsia="Times New Roman"/>
          <w:lang w:val="nb-NO" w:eastAsia="nb-NO"/>
        </w:rPr>
        <w:t>Kommunikasjon</w:t>
      </w:r>
      <w:bookmarkEnd w:id="13"/>
    </w:p>
    <w:p w14:paraId="2132C7E3" w14:textId="7EE66A5A" w:rsidR="004903EF" w:rsidRPr="004B6137" w:rsidRDefault="004903EF" w:rsidP="0D0F529F">
      <w:pPr>
        <w:spacing w:after="160" w:line="259" w:lineRule="auto"/>
        <w:rPr>
          <w:rFonts w:ascii="Poppins" w:eastAsia="Times New Roman" w:hAnsi="Poppins" w:cs="Poppins"/>
          <w:lang w:val="nb-NO" w:eastAsia="nb-NO"/>
        </w:rPr>
      </w:pPr>
      <w:r w:rsidRPr="004B6137">
        <w:rPr>
          <w:rFonts w:ascii="Poppins" w:eastAsia="Times New Roman" w:hAnsi="Poppins" w:cs="Poppins"/>
          <w:kern w:val="0"/>
          <w:lang w:val="nb-NO" w:eastAsia="nb-NO"/>
        </w:rPr>
        <w:t xml:space="preserve">All kommunikasjon mellom Oppdragsgiver og potensiell Leverandør i anskaffelsesprosessen, skal foregå via </w:t>
      </w:r>
      <w:r w:rsidR="003007CC">
        <w:rPr>
          <w:rFonts w:ascii="Poppins" w:eastAsia="Times New Roman" w:hAnsi="Poppins" w:cs="Poppins"/>
          <w:kern w:val="0"/>
          <w:lang w:val="nb-NO" w:eastAsia="nb-NO"/>
        </w:rPr>
        <w:t>Hyyr</w:t>
      </w:r>
      <w:r w:rsidRPr="004B6137">
        <w:rPr>
          <w:rFonts w:ascii="Poppins" w:eastAsia="Times New Roman" w:hAnsi="Poppins" w:cs="Poppins"/>
          <w:kern w:val="0"/>
          <w:lang w:val="nb-NO" w:eastAsia="nb-NO"/>
        </w:rPr>
        <w:t xml:space="preserve">. </w:t>
      </w:r>
    </w:p>
    <w:p w14:paraId="4684E7D5" w14:textId="242654CC" w:rsidR="004903EF" w:rsidRPr="004B6137" w:rsidRDefault="008F62EF" w:rsidP="4306DCBD">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H</w:t>
      </w:r>
      <w:r w:rsidR="004903EF" w:rsidRPr="004B6137">
        <w:rPr>
          <w:rFonts w:ascii="Poppins" w:eastAsia="Times New Roman" w:hAnsi="Poppins" w:cs="Poppins"/>
          <w:kern w:val="0"/>
          <w:lang w:val="nb-NO" w:eastAsia="nb-NO"/>
        </w:rPr>
        <w:t xml:space="preserve">envendelser </w:t>
      </w:r>
      <w:r w:rsidRPr="004B6137">
        <w:rPr>
          <w:rFonts w:ascii="Poppins" w:eastAsia="Times New Roman" w:hAnsi="Poppins" w:cs="Poppins"/>
          <w:kern w:val="0"/>
          <w:lang w:val="nb-NO" w:eastAsia="nb-NO"/>
        </w:rPr>
        <w:t>på andre kommunikasjonsplat</w:t>
      </w:r>
      <w:r w:rsidR="0086131B" w:rsidRPr="004B6137">
        <w:rPr>
          <w:rFonts w:ascii="Poppins" w:eastAsia="Times New Roman" w:hAnsi="Poppins" w:cs="Poppins"/>
          <w:kern w:val="0"/>
          <w:lang w:val="nb-NO" w:eastAsia="nb-NO"/>
        </w:rPr>
        <w:t>tformer</w:t>
      </w:r>
      <w:r w:rsidR="0086131B" w:rsidRPr="004B6137">
        <w:rPr>
          <w:rFonts w:ascii="Poppins" w:eastAsia="Times New Roman" w:hAnsi="Poppins" w:cs="Poppins"/>
          <w:color w:val="FF0000"/>
          <w:kern w:val="0"/>
          <w:lang w:val="nb-NO" w:eastAsia="nb-NO"/>
        </w:rPr>
        <w:t xml:space="preserve"> </w:t>
      </w:r>
      <w:r w:rsidR="004903EF" w:rsidRPr="004B6137">
        <w:rPr>
          <w:rFonts w:ascii="Poppins" w:eastAsia="Times New Roman" w:hAnsi="Poppins" w:cs="Poppins"/>
          <w:kern w:val="0"/>
          <w:lang w:val="nb-NO" w:eastAsia="nb-NO"/>
        </w:rPr>
        <w:t>(epost, telefon, etc.) vil ikke bli besvart.</w:t>
      </w:r>
    </w:p>
    <w:p w14:paraId="73BEBDEE" w14:textId="1B0F268B" w:rsidR="004903EF" w:rsidRPr="004B6137" w:rsidRDefault="004903EF" w:rsidP="004903EF">
      <w:pPr>
        <w:pStyle w:val="Overskrift3"/>
        <w:numPr>
          <w:ilvl w:val="2"/>
          <w:numId w:val="22"/>
        </w:numPr>
        <w:rPr>
          <w:rFonts w:eastAsia="Times New Roman"/>
          <w:lang w:val="nb-NO" w:eastAsia="nb-NO"/>
        </w:rPr>
      </w:pPr>
      <w:bookmarkStart w:id="14" w:name="_Toc237000391"/>
      <w:r w:rsidRPr="004B6137">
        <w:rPr>
          <w:rFonts w:eastAsia="Times New Roman"/>
          <w:lang w:val="nb-NO" w:eastAsia="nb-NO"/>
        </w:rPr>
        <w:t>Oppdatering av konkurransegrunnlaget</w:t>
      </w:r>
      <w:bookmarkEnd w:id="14"/>
    </w:p>
    <w:p w14:paraId="77893BFC" w14:textId="3C2793F0"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Eventuelle rettelser, suppleringer eller endringer av konkurransegrunnlaget, samt spørsmål og svar i anonymisert form, vil bli formidlet til alle leverandører som har registrert sin interesse for anskaffelsen i </w:t>
      </w:r>
      <w:r w:rsidR="003007CC">
        <w:rPr>
          <w:rFonts w:ascii="Poppins" w:eastAsia="Times New Roman" w:hAnsi="Poppins" w:cs="Poppins"/>
          <w:kern w:val="0"/>
          <w:lang w:val="nb-NO" w:eastAsia="nb-NO"/>
        </w:rPr>
        <w:t>Hyyr</w:t>
      </w:r>
      <w:r w:rsidRPr="004B6137">
        <w:rPr>
          <w:rFonts w:ascii="Poppins" w:eastAsia="Times New Roman" w:hAnsi="Poppins" w:cs="Poppins"/>
          <w:kern w:val="0"/>
          <w:lang w:val="nb-NO" w:eastAsia="nb-NO"/>
        </w:rPr>
        <w:t>.</w:t>
      </w:r>
    </w:p>
    <w:p w14:paraId="1E8CF6AD" w14:textId="38B5A2D3"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Leverandøren har selv ansvar for å holde seg oppdatert på de endringer/korreksjoner til konkurransegrunnlaget som oppdragsgiver legger ut </w:t>
      </w:r>
      <w:r w:rsidR="004B285A">
        <w:rPr>
          <w:rFonts w:ascii="Poppins" w:eastAsia="Times New Roman" w:hAnsi="Poppins" w:cs="Poppins"/>
          <w:kern w:val="0"/>
          <w:lang w:val="nb-NO" w:eastAsia="nb-NO"/>
        </w:rPr>
        <w:t>i Hyyr</w:t>
      </w:r>
      <w:r w:rsidRPr="004B6137">
        <w:rPr>
          <w:rFonts w:ascii="Poppins" w:eastAsia="Times New Roman" w:hAnsi="Poppins" w:cs="Poppins"/>
          <w:kern w:val="0"/>
          <w:lang w:val="nb-NO" w:eastAsia="nb-NO"/>
        </w:rPr>
        <w:t>.</w:t>
      </w:r>
    </w:p>
    <w:p w14:paraId="2EF833CA" w14:textId="272475B2" w:rsidR="004903EF" w:rsidRPr="004B6137" w:rsidRDefault="004903EF" w:rsidP="004903EF">
      <w:pPr>
        <w:pStyle w:val="Overskrift3"/>
        <w:numPr>
          <w:ilvl w:val="2"/>
          <w:numId w:val="22"/>
        </w:numPr>
        <w:rPr>
          <w:rFonts w:eastAsia="Times New Roman"/>
          <w:lang w:val="nb-NO" w:eastAsia="nb-NO"/>
        </w:rPr>
      </w:pPr>
      <w:bookmarkStart w:id="15" w:name="_Toc237000392"/>
      <w:r w:rsidRPr="004B6137">
        <w:rPr>
          <w:rFonts w:eastAsia="Times New Roman"/>
          <w:lang w:val="nb-NO" w:eastAsia="nb-NO"/>
        </w:rPr>
        <w:t>Tilleggsopplysninger</w:t>
      </w:r>
      <w:bookmarkEnd w:id="15"/>
    </w:p>
    <w:p w14:paraId="02E787F4" w14:textId="673273A7" w:rsidR="004903EF" w:rsidRPr="004B6137" w:rsidRDefault="004903EF" w:rsidP="0D0F529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Dersom leverandør finner at konkurransegrunnlaget ikke gir tilstrekkelig veiledning, kan </w:t>
      </w:r>
      <w:r w:rsidR="7622A686" w:rsidRPr="004B6137">
        <w:rPr>
          <w:rFonts w:ascii="Poppins" w:eastAsia="Times New Roman" w:hAnsi="Poppins" w:cs="Poppins"/>
          <w:kern w:val="0"/>
          <w:lang w:val="nb-NO" w:eastAsia="nb-NO"/>
        </w:rPr>
        <w:t xml:space="preserve">leverandør </w:t>
      </w:r>
      <w:r w:rsidRPr="004B6137">
        <w:rPr>
          <w:rFonts w:ascii="Poppins" w:eastAsia="Times New Roman" w:hAnsi="Poppins" w:cs="Poppins"/>
          <w:kern w:val="0"/>
          <w:lang w:val="nb-NO" w:eastAsia="nb-NO"/>
        </w:rPr>
        <w:t xml:space="preserve">skriftlig be om tilleggsopplysninger hos oppdragsgiver via </w:t>
      </w:r>
      <w:r w:rsidR="004B285A">
        <w:rPr>
          <w:rFonts w:ascii="Poppins" w:eastAsia="Times New Roman" w:hAnsi="Poppins" w:cs="Poppins"/>
          <w:kern w:val="0"/>
          <w:lang w:val="nb-NO" w:eastAsia="nb-NO"/>
        </w:rPr>
        <w:t>Hyyr</w:t>
      </w:r>
      <w:r w:rsidRPr="004B6137">
        <w:rPr>
          <w:rFonts w:ascii="Poppins" w:eastAsia="Times New Roman" w:hAnsi="Poppins" w:cs="Poppins"/>
          <w:kern w:val="0"/>
          <w:lang w:val="nb-NO" w:eastAsia="nb-NO"/>
        </w:rPr>
        <w:t>.</w:t>
      </w:r>
    </w:p>
    <w:p w14:paraId="07575EA1" w14:textId="42807B7B"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Dersom leverandør oppdager feil, utelatelser, inkonsekvens eller andre mangler i anbudsdokumentene, plikter </w:t>
      </w:r>
      <w:r w:rsidR="3700BF91" w:rsidRPr="004B6137">
        <w:rPr>
          <w:rFonts w:ascii="Poppins" w:eastAsia="Times New Roman" w:hAnsi="Poppins" w:cs="Poppins"/>
          <w:kern w:val="0"/>
          <w:lang w:val="nb-NO" w:eastAsia="nb-NO"/>
        </w:rPr>
        <w:t xml:space="preserve">leverandør </w:t>
      </w:r>
      <w:r w:rsidRPr="004B6137">
        <w:rPr>
          <w:rFonts w:ascii="Poppins" w:eastAsia="Times New Roman" w:hAnsi="Poppins" w:cs="Poppins"/>
          <w:kern w:val="0"/>
          <w:lang w:val="nb-NO" w:eastAsia="nb-NO"/>
        </w:rPr>
        <w:t xml:space="preserve">straks å gjøre oppdragsgiver oppmerksom på dette via </w:t>
      </w:r>
      <w:r w:rsidR="009C7691">
        <w:rPr>
          <w:rFonts w:ascii="Poppins" w:eastAsia="Times New Roman" w:hAnsi="Poppins" w:cs="Poppins"/>
          <w:kern w:val="0"/>
          <w:lang w:val="nb-NO" w:eastAsia="nb-NO"/>
        </w:rPr>
        <w:t>Hyyr</w:t>
      </w:r>
      <w:r w:rsidRPr="004B6137">
        <w:rPr>
          <w:rFonts w:ascii="Poppins" w:eastAsia="Times New Roman" w:hAnsi="Poppins" w:cs="Poppins"/>
          <w:kern w:val="0"/>
          <w:lang w:val="nb-NO" w:eastAsia="nb-NO"/>
        </w:rPr>
        <w:t>.</w:t>
      </w:r>
    </w:p>
    <w:p w14:paraId="3DD608CD" w14:textId="042AF8A2" w:rsidR="004903EF" w:rsidRPr="004B6137" w:rsidRDefault="004903EF" w:rsidP="004903EF">
      <w:pPr>
        <w:pStyle w:val="Overskrift3"/>
        <w:numPr>
          <w:ilvl w:val="2"/>
          <w:numId w:val="22"/>
        </w:numPr>
        <w:rPr>
          <w:rFonts w:eastAsia="Times New Roman"/>
          <w:lang w:val="nb-NO" w:eastAsia="nb-NO"/>
        </w:rPr>
      </w:pPr>
      <w:bookmarkStart w:id="16" w:name="_Toc237000393"/>
      <w:r w:rsidRPr="004B6137">
        <w:rPr>
          <w:rFonts w:eastAsia="Times New Roman"/>
          <w:lang w:val="nb-NO" w:eastAsia="nb-NO"/>
        </w:rPr>
        <w:t>Offentlighet og taushetsplikt</w:t>
      </w:r>
      <w:bookmarkEnd w:id="16"/>
    </w:p>
    <w:p w14:paraId="6605549E" w14:textId="1036D9DC"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anskaffelsesforskriften §§ 7-3 og 7-4 og forvaltningsloven § 13.</w:t>
      </w:r>
    </w:p>
    <w:p w14:paraId="12583A5B" w14:textId="661E5329" w:rsidR="004903EF" w:rsidRPr="004B6137" w:rsidRDefault="004903EF" w:rsidP="004903EF">
      <w:pPr>
        <w:pStyle w:val="Overskrift3"/>
        <w:numPr>
          <w:ilvl w:val="2"/>
          <w:numId w:val="22"/>
        </w:numPr>
        <w:rPr>
          <w:rFonts w:eastAsia="Times New Roman"/>
          <w:lang w:val="nb-NO" w:eastAsia="nb-NO"/>
        </w:rPr>
      </w:pPr>
      <w:bookmarkStart w:id="17" w:name="_Toc237000394"/>
      <w:r w:rsidRPr="004B6137">
        <w:rPr>
          <w:rFonts w:eastAsia="Times New Roman"/>
          <w:lang w:val="nb-NO" w:eastAsia="nb-NO"/>
        </w:rPr>
        <w:t>Avlysning av konkurransen og totalforkastelse</w:t>
      </w:r>
      <w:bookmarkEnd w:id="17"/>
    </w:p>
    <w:p w14:paraId="5DC36FA7" w14:textId="77777777"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Oppdragsgiveren forbeholder seg retten til å avlyse konkurransen dersom det foreligger saklig grunn, jf. anskaffelsesforskriften § 10-4.</w:t>
      </w:r>
    </w:p>
    <w:p w14:paraId="2D9F3528" w14:textId="77777777" w:rsidR="004903EF" w:rsidRPr="004B6137" w:rsidRDefault="004903EF" w:rsidP="004903E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lastRenderedPageBreak/>
        <w:t>Oppdragsgiver kan forkaste alle tilbudene dersom resultatet av konkurransen gir saklig grunn for det.</w:t>
      </w:r>
    </w:p>
    <w:p w14:paraId="330DB2E1" w14:textId="17A2D30F" w:rsidR="00F45280" w:rsidRPr="004B6137" w:rsidRDefault="00AD0A17" w:rsidP="00642F77">
      <w:pPr>
        <w:pStyle w:val="Overskrift2"/>
        <w:numPr>
          <w:ilvl w:val="1"/>
          <w:numId w:val="1"/>
        </w:numPr>
        <w:rPr>
          <w:rFonts w:eastAsia="Times New Roman"/>
          <w:lang w:val="nb-NO" w:eastAsia="nb-NO"/>
        </w:rPr>
      </w:pPr>
      <w:bookmarkStart w:id="18" w:name="_Toc237000395"/>
      <w:r w:rsidRPr="004B6137">
        <w:rPr>
          <w:rFonts w:eastAsia="Times New Roman"/>
          <w:lang w:val="nb-NO" w:eastAsia="nb-NO"/>
        </w:rPr>
        <w:t>Avvisningsgrunner og kvalifikasjonskrav</w:t>
      </w:r>
      <w:bookmarkEnd w:id="18"/>
      <w:r w:rsidR="00F45280" w:rsidRPr="004B6137">
        <w:rPr>
          <w:rFonts w:eastAsia="Times New Roman"/>
          <w:lang w:val="nb-NO" w:eastAsia="nb-NO"/>
        </w:rPr>
        <w:t xml:space="preserve"> </w:t>
      </w:r>
    </w:p>
    <w:p w14:paraId="7E73F47A" w14:textId="0376AC03" w:rsidR="00E650C7" w:rsidRPr="004B6137" w:rsidRDefault="00E650C7" w:rsidP="00E650C7">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For å kunne få sitt tilbud evaluert må leverandør levere utfylt egenerklæring, jf. anskaffelsesforskriften § 8-10, om at det ikke foreligger avvisningsgrunner, samt at leverandør oppfyller samtlige kvalifikasjonskrav. </w:t>
      </w:r>
    </w:p>
    <w:p w14:paraId="085FD965" w14:textId="7AB1B166" w:rsidR="00E650C7" w:rsidRPr="004B6137" w:rsidRDefault="00E650C7" w:rsidP="00E650C7">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Oppdragsgiver har valgt å benytte det europeiske egenerklæringsskjemaet (ESPD-skjema) som slikt egenerklæringsskjema i denne konkurransen. </w:t>
      </w:r>
    </w:p>
    <w:p w14:paraId="5583EA1C" w14:textId="0DEF8CBF" w:rsidR="00E650C7" w:rsidRPr="004B6137" w:rsidRDefault="00E650C7" w:rsidP="00E650C7">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Det gjøres oppmerksom på at ESPD-skjemaet er utformet i tråd med, og henviser til, bestemmelser i anskaffelsesforskriftens del III. Avvisningsreglene i anskaffelsesforskriftens del II og del III er svært like, men det forekommer noen ulikheter. Det presiseres derfor at Oppdragsgiver i denne del II konkurransen vil foreta vurderinger i tråd med anskaffelsesforskriften del II.  </w:t>
      </w:r>
    </w:p>
    <w:p w14:paraId="0BA2CD8F" w14:textId="77777777" w:rsidR="00E650C7" w:rsidRPr="004B6137" w:rsidRDefault="00E650C7" w:rsidP="00EF0892">
      <w:pPr>
        <w:spacing w:before="200" w:after="60" w:line="259" w:lineRule="auto"/>
        <w:rPr>
          <w:rFonts w:ascii="Poppins" w:eastAsia="Times New Roman" w:hAnsi="Poppins" w:cs="Poppins"/>
          <w:i/>
          <w:iCs/>
          <w:kern w:val="0"/>
          <w:lang w:val="nb-NO" w:eastAsia="nb-NO"/>
        </w:rPr>
      </w:pPr>
      <w:r w:rsidRPr="004B6137">
        <w:rPr>
          <w:rFonts w:ascii="Poppins" w:eastAsia="Times New Roman" w:hAnsi="Poppins" w:cs="Poppins"/>
          <w:i/>
          <w:iCs/>
          <w:kern w:val="0"/>
          <w:lang w:val="nb-NO" w:eastAsia="nb-NO"/>
        </w:rPr>
        <w:t xml:space="preserve">eBevis </w:t>
      </w:r>
    </w:p>
    <w:p w14:paraId="7FB48EA8" w14:textId="77777777" w:rsidR="00E650C7" w:rsidRPr="004B6137" w:rsidRDefault="00E650C7" w:rsidP="00E650C7">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Oppdragsgiver benytter eBevis i denne konkurransen. eBevis gjør det mulig for oppdragsgiver å elektronisk hente inn opplysninger som dokumenterer at leverandør oppfyller kvalifikasjonskravene knyttet til firmaattest og økonomisk kapasitet, og at det ikke foreligger avvisningsgrunner mht. skatter og avgifter. </w:t>
      </w:r>
    </w:p>
    <w:p w14:paraId="4CD1CD93" w14:textId="77777777" w:rsidR="00E650C7" w:rsidRPr="004B6137" w:rsidRDefault="00E650C7" w:rsidP="00EF0892">
      <w:pPr>
        <w:spacing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Før oppdragsgiver kan hente opplysninger gjennom eBevis må leverandør gi samtykke. </w:t>
      </w:r>
    </w:p>
    <w:p w14:paraId="4B6617C4" w14:textId="592FB894" w:rsidR="00E650C7" w:rsidRPr="004B6137" w:rsidRDefault="00E650C7" w:rsidP="00E650C7">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Dette gjøres i Altinn.</w:t>
      </w:r>
    </w:p>
    <w:p w14:paraId="3F7FAD3B" w14:textId="443E0369" w:rsidR="00E42CE1" w:rsidRPr="004B6137" w:rsidRDefault="00E42CE1" w:rsidP="00642F77">
      <w:pPr>
        <w:pStyle w:val="Overskrift3"/>
        <w:numPr>
          <w:ilvl w:val="2"/>
          <w:numId w:val="3"/>
        </w:numPr>
        <w:rPr>
          <w:rFonts w:eastAsia="Times New Roman"/>
          <w:lang w:val="nb-NO" w:eastAsia="nb-NO"/>
        </w:rPr>
      </w:pPr>
      <w:bookmarkStart w:id="19" w:name="_Toc237000396"/>
      <w:r w:rsidRPr="004B6137">
        <w:rPr>
          <w:rFonts w:eastAsia="Times New Roman"/>
          <w:lang w:val="nb-NO" w:eastAsia="nb-NO"/>
        </w:rPr>
        <w:t>Opplysninger om leverandøren</w:t>
      </w:r>
      <w:bookmarkEnd w:id="19"/>
    </w:p>
    <w:p w14:paraId="418C9C3C" w14:textId="027096CA" w:rsidR="00F9503C" w:rsidRPr="004B6137" w:rsidRDefault="00F9503C" w:rsidP="00E42CE1">
      <w:pPr>
        <w:spacing w:after="160" w:line="259" w:lineRule="auto"/>
        <w:rPr>
          <w:rFonts w:ascii="Poppins" w:eastAsia="Times New Roman" w:hAnsi="Poppins" w:cs="Poppins"/>
          <w:kern w:val="0"/>
          <w:lang w:val="nb-NO" w:eastAsia="nb-NO"/>
        </w:rPr>
      </w:pPr>
      <w:r w:rsidRPr="00F9503C">
        <w:rPr>
          <w:rFonts w:ascii="Poppins" w:eastAsia="Times New Roman" w:hAnsi="Poppins" w:cs="Poppins"/>
          <w:kern w:val="0"/>
          <w:lang w:val="nb-NO" w:eastAsia="nb-NO"/>
        </w:rPr>
        <w:t>Under steget «Leverandørinformasjon» på konkurransen i Hyyr skal leverandør fylle ut informasjon om sin egen virksomhet, samt forhold som kan ha betydning for leveransen. Dette er for eksempel informasjon til oppdragsgiver dersom leverandør deltar i konkurransen med andre</w:t>
      </w:r>
      <w:r>
        <w:rPr>
          <w:rFonts w:ascii="Poppins" w:eastAsia="Times New Roman" w:hAnsi="Poppins" w:cs="Poppins"/>
          <w:kern w:val="0"/>
          <w:lang w:val="nb-NO" w:eastAsia="nb-NO"/>
        </w:rPr>
        <w:t xml:space="preserve"> </w:t>
      </w:r>
      <w:r w:rsidRPr="00F9503C">
        <w:rPr>
          <w:rFonts w:ascii="Poppins" w:eastAsia="Times New Roman" w:hAnsi="Poppins" w:cs="Poppins"/>
          <w:kern w:val="0"/>
          <w:lang w:val="nb-NO" w:eastAsia="nb-NO"/>
        </w:rPr>
        <w:t>eller har til hensikt å bruke underleverandør.</w:t>
      </w:r>
    </w:p>
    <w:p w14:paraId="41998151" w14:textId="5564EF46" w:rsidR="00E650C7" w:rsidRPr="004B6137" w:rsidRDefault="00E650C7" w:rsidP="00E650C7">
      <w:pPr>
        <w:pStyle w:val="Overskrift4"/>
        <w:numPr>
          <w:ilvl w:val="3"/>
          <w:numId w:val="4"/>
        </w:numPr>
        <w:rPr>
          <w:rFonts w:eastAsia="Times New Roman"/>
          <w:lang w:val="nb-NO" w:eastAsia="nb-NO"/>
        </w:rPr>
      </w:pPr>
      <w:r w:rsidRPr="004B6137">
        <w:rPr>
          <w:rFonts w:eastAsia="Times New Roman"/>
          <w:lang w:val="nb-NO" w:eastAsia="nb-NO"/>
        </w:rPr>
        <w:t>Oversikt over eventuelle underleverandører i kontraktsperioden</w:t>
      </w:r>
    </w:p>
    <w:p w14:paraId="49816198" w14:textId="090D6B07" w:rsidR="00E650C7" w:rsidRPr="004B6137" w:rsidRDefault="00E650C7" w:rsidP="00E650C7">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Dersom leverandør (hovedleverandør) har til hensikt å benytte underleverandører til å oppfylle kontrakten i kontraktsperioden, skal leverandør oppgi dette i ESPD-skjemaet</w:t>
      </w:r>
      <w:r w:rsidR="0097195C">
        <w:rPr>
          <w:rFonts w:ascii="Poppins" w:eastAsia="Times New Roman" w:hAnsi="Poppins" w:cs="Poppins"/>
          <w:kern w:val="0"/>
          <w:lang w:val="nb-NO" w:eastAsia="nb-NO"/>
        </w:rPr>
        <w:t>.</w:t>
      </w:r>
    </w:p>
    <w:p w14:paraId="5A695F02" w14:textId="3C5C788E" w:rsidR="00E650C7" w:rsidRPr="004B6137" w:rsidRDefault="00E650C7" w:rsidP="00E650C7">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Bruk av underleverandører har ikke betydning for leverandørens kontraktansvar overfor Oppdragsgiver.</w:t>
      </w:r>
    </w:p>
    <w:p w14:paraId="133B42C8" w14:textId="4A657999" w:rsidR="00AD0A17" w:rsidRPr="004B6137" w:rsidRDefault="00AD0A17" w:rsidP="00A84651">
      <w:pPr>
        <w:pStyle w:val="Overskrift3"/>
        <w:numPr>
          <w:ilvl w:val="2"/>
          <w:numId w:val="3"/>
        </w:numPr>
        <w:rPr>
          <w:rFonts w:eastAsia="Times New Roman"/>
          <w:lang w:val="nb-NO" w:eastAsia="nb-NO"/>
        </w:rPr>
      </w:pPr>
      <w:bookmarkStart w:id="20" w:name="_Toc237000397"/>
      <w:r w:rsidRPr="004B6137">
        <w:rPr>
          <w:rFonts w:eastAsia="Times New Roman"/>
          <w:lang w:val="nb-NO" w:eastAsia="nb-NO"/>
        </w:rPr>
        <w:lastRenderedPageBreak/>
        <w:t>Avvisningsgrunner</w:t>
      </w:r>
      <w:bookmarkEnd w:id="20"/>
    </w:p>
    <w:p w14:paraId="584B1699" w14:textId="2F902958" w:rsidR="00A84651" w:rsidRPr="004B6137" w:rsidRDefault="00A84651" w:rsidP="00A84651">
      <w:pPr>
        <w:pStyle w:val="Overskrift4"/>
        <w:numPr>
          <w:ilvl w:val="3"/>
          <w:numId w:val="5"/>
        </w:numPr>
        <w:rPr>
          <w:rFonts w:eastAsia="Times New Roman"/>
          <w:lang w:val="nb-NO" w:eastAsia="nb-NO"/>
        </w:rPr>
      </w:pPr>
      <w:r w:rsidRPr="004B6137">
        <w:rPr>
          <w:rFonts w:eastAsia="Times New Roman"/>
          <w:lang w:val="nb-NO" w:eastAsia="nb-NO"/>
        </w:rPr>
        <w:t>Generelle avvisningsgrunner</w:t>
      </w:r>
    </w:p>
    <w:p w14:paraId="53AED348" w14:textId="58E1331C" w:rsidR="00A84651" w:rsidRPr="004B6137" w:rsidRDefault="00A84651" w:rsidP="00A8465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For at en leverandør skal være kvalifisert til å delta i konkurranse</w:t>
      </w:r>
      <w:r w:rsidR="64E279C1" w:rsidRPr="004B6137">
        <w:rPr>
          <w:rFonts w:ascii="Poppins" w:eastAsia="Times New Roman" w:hAnsi="Poppins" w:cs="Poppins"/>
          <w:kern w:val="0"/>
          <w:lang w:val="nb-NO" w:eastAsia="nb-NO"/>
        </w:rPr>
        <w:t>n</w:t>
      </w:r>
      <w:r w:rsidRPr="004B6137">
        <w:rPr>
          <w:rFonts w:ascii="Poppins" w:eastAsia="Times New Roman" w:hAnsi="Poppins" w:cs="Poppins"/>
          <w:kern w:val="0"/>
          <w:lang w:val="nb-NO" w:eastAsia="nb-NO"/>
        </w:rPr>
        <w:t>, skal det ikke foreligge forhold ved leverandøren som</w:t>
      </w:r>
      <w:r w:rsidR="43983BA1" w:rsidRPr="004B6137">
        <w:rPr>
          <w:rFonts w:ascii="Poppins" w:eastAsia="Times New Roman" w:hAnsi="Poppins" w:cs="Poppins"/>
          <w:kern w:val="0"/>
          <w:lang w:val="nb-NO" w:eastAsia="nb-NO"/>
        </w:rPr>
        <w:t xml:space="preserve"> </w:t>
      </w:r>
      <w:r w:rsidRPr="004B6137">
        <w:rPr>
          <w:rFonts w:ascii="Poppins" w:eastAsia="Times New Roman" w:hAnsi="Poppins" w:cs="Poppins"/>
          <w:kern w:val="0"/>
          <w:lang w:val="nb-NO" w:eastAsia="nb-NO"/>
        </w:rPr>
        <w:t xml:space="preserve">medfører avvisning, jf. anskaffelsesforskriften § 9-5. </w:t>
      </w:r>
    </w:p>
    <w:p w14:paraId="371F23F4" w14:textId="1E4DC723" w:rsidR="00A84651" w:rsidRPr="004B6137" w:rsidRDefault="00A84651" w:rsidP="00A84651">
      <w:pPr>
        <w:pStyle w:val="Overskrift4"/>
        <w:numPr>
          <w:ilvl w:val="3"/>
          <w:numId w:val="5"/>
        </w:numPr>
        <w:rPr>
          <w:rFonts w:eastAsia="Times New Roman"/>
          <w:lang w:val="nb-NO" w:eastAsia="nb-NO"/>
        </w:rPr>
      </w:pPr>
      <w:r w:rsidRPr="004B6137">
        <w:rPr>
          <w:rFonts w:eastAsia="Times New Roman"/>
          <w:lang w:val="nb-NO" w:eastAsia="nb-NO"/>
        </w:rPr>
        <w:t>Nasjonale avvisningsgrunner</w:t>
      </w:r>
    </w:p>
    <w:p w14:paraId="0DD58A68" w14:textId="7A098D14" w:rsidR="00A84651" w:rsidRPr="004B6137" w:rsidRDefault="00A84651" w:rsidP="00A8465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De norske anskaffelsesreglene går lenger enn hva som følger av avvisningsgrunnene angitt i standardskjemaet for ESPD. Det presiseres at i denne konkurransen gjelder også de nasjonale avvisningsgrunnene. Dette omfatter vedtatt forelegg for straffbare forhold og alvorlige feil utenfor yrkesutøvelsen som kan medføre tvil om leverandørens yrkesmessige integritet.</w:t>
      </w:r>
    </w:p>
    <w:p w14:paraId="4B701F83" w14:textId="38640596" w:rsidR="00A84651" w:rsidRPr="004B6137" w:rsidRDefault="00A84651" w:rsidP="00A84651">
      <w:pPr>
        <w:pStyle w:val="Overskrift4"/>
        <w:numPr>
          <w:ilvl w:val="3"/>
          <w:numId w:val="5"/>
        </w:numPr>
        <w:rPr>
          <w:rFonts w:eastAsia="Times New Roman"/>
          <w:lang w:val="nb-NO" w:eastAsia="nb-NO"/>
        </w:rPr>
      </w:pPr>
      <w:r w:rsidRPr="004B6137">
        <w:rPr>
          <w:rFonts w:eastAsia="Times New Roman"/>
          <w:lang w:val="nb-NO" w:eastAsia="nb-NO"/>
        </w:rPr>
        <w:t>Skatteattest</w:t>
      </w:r>
    </w:p>
    <w:p w14:paraId="6DE3136E" w14:textId="5B764175" w:rsidR="00A84651" w:rsidRDefault="00A84651" w:rsidP="00A8465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Dersom tilbyder ikke samtykker til bruk av eBevis må dokumentasjonen oppdragsgiver ber om, sendes inn manuelt. Skatteattesten skal i så fall ikke være eldre enn 6 måneder regnet fra tilbudsfristens utløp.</w:t>
      </w:r>
    </w:p>
    <w:p w14:paraId="0F3E9AC4" w14:textId="5606C3A1" w:rsidR="00230C24" w:rsidRPr="004B6137" w:rsidRDefault="00230C24" w:rsidP="00642F77">
      <w:pPr>
        <w:pStyle w:val="Overskrift3"/>
        <w:numPr>
          <w:ilvl w:val="2"/>
          <w:numId w:val="3"/>
        </w:numPr>
        <w:rPr>
          <w:rFonts w:eastAsia="Times New Roman"/>
          <w:lang w:val="nb-NO" w:eastAsia="nb-NO"/>
        </w:rPr>
      </w:pPr>
      <w:bookmarkStart w:id="21" w:name="_Toc237000398"/>
      <w:commentRangeStart w:id="22"/>
      <w:r w:rsidRPr="004B6137">
        <w:rPr>
          <w:rFonts w:eastAsia="Times New Roman"/>
          <w:lang w:val="nb-NO" w:eastAsia="nb-NO"/>
        </w:rPr>
        <w:t>Kvalifikasjonskrav</w:t>
      </w:r>
      <w:bookmarkEnd w:id="21"/>
      <w:commentRangeEnd w:id="22"/>
      <w:r w:rsidR="007F22B4" w:rsidRPr="004B6137">
        <w:rPr>
          <w:rStyle w:val="Merknadsreferanse"/>
          <w:rFonts w:eastAsia="Times New Roman"/>
          <w:sz w:val="28"/>
          <w:szCs w:val="36"/>
          <w:lang w:val="nb-NO" w:eastAsia="nb-NO"/>
        </w:rPr>
        <w:commentReference w:id="22"/>
      </w:r>
    </w:p>
    <w:p w14:paraId="19897982" w14:textId="23687A07" w:rsidR="00A84651" w:rsidRPr="004B6137" w:rsidRDefault="00A84651" w:rsidP="00A8465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Kvalifikasjonskravene til leverandør i denne konkurransen fremgår kun </w:t>
      </w:r>
      <w:r w:rsidR="00F9503C">
        <w:rPr>
          <w:rFonts w:ascii="Poppins" w:eastAsia="Times New Roman" w:hAnsi="Poppins" w:cs="Poppins"/>
          <w:kern w:val="0"/>
          <w:lang w:val="nb-NO" w:eastAsia="nb-NO"/>
        </w:rPr>
        <w:t>i Hyyr</w:t>
      </w:r>
      <w:r w:rsidR="00483C90">
        <w:rPr>
          <w:rFonts w:ascii="Poppins" w:eastAsia="Times New Roman" w:hAnsi="Poppins" w:cs="Poppins"/>
          <w:kern w:val="0"/>
          <w:lang w:val="nb-NO" w:eastAsia="nb-NO"/>
        </w:rPr>
        <w:t xml:space="preserve"> </w:t>
      </w:r>
      <w:r w:rsidRPr="004B6137">
        <w:rPr>
          <w:rFonts w:ascii="Poppins" w:eastAsia="Times New Roman" w:hAnsi="Poppins" w:cs="Poppins"/>
          <w:kern w:val="0"/>
          <w:lang w:val="nb-NO" w:eastAsia="nb-NO"/>
        </w:rPr>
        <w:t xml:space="preserve">, og er ikke beskrevet andre steder. Hvert enkelt kvalifikasjonskrav som er stilt, må være oppfylt for at leverandøren skal være kvalifisert. </w:t>
      </w:r>
    </w:p>
    <w:p w14:paraId="0A196DBE" w14:textId="79AE1D17" w:rsidR="00230C24" w:rsidRPr="004B6137" w:rsidRDefault="00230C24" w:rsidP="00A26C0B">
      <w:pPr>
        <w:pStyle w:val="Overskrift4"/>
        <w:numPr>
          <w:ilvl w:val="3"/>
          <w:numId w:val="23"/>
        </w:numPr>
        <w:rPr>
          <w:rFonts w:ascii="Poppins" w:eastAsia="Times New Roman" w:hAnsi="Poppins" w:cs="Poppins"/>
          <w:kern w:val="0"/>
          <w:lang w:val="nb-NO" w:eastAsia="nb-NO"/>
        </w:rPr>
      </w:pPr>
      <w:r w:rsidRPr="004B6137">
        <w:rPr>
          <w:rFonts w:eastAsia="Times New Roman"/>
          <w:lang w:val="nb-NO" w:eastAsia="nb-NO"/>
        </w:rPr>
        <w:t>Dokumentasjonsbevis for oppfyllelse av kvalifikasjonskrav</w:t>
      </w:r>
    </w:p>
    <w:p w14:paraId="2ACC879B" w14:textId="091A92F1" w:rsidR="004B7201" w:rsidRPr="004B6137" w:rsidRDefault="004B7201" w:rsidP="004B720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Dokumentasjonsbevis skal fremlegges av </w:t>
      </w:r>
      <w:r w:rsidRPr="004B6137">
        <w:rPr>
          <w:rFonts w:ascii="Poppins" w:eastAsia="Times New Roman" w:hAnsi="Poppins" w:cs="Poppins"/>
          <w:kern w:val="0"/>
          <w:u w:val="single"/>
          <w:lang w:val="nb-NO" w:eastAsia="nb-NO"/>
        </w:rPr>
        <w:t>valgt</w:t>
      </w:r>
      <w:r w:rsidRPr="004B6137">
        <w:rPr>
          <w:rFonts w:ascii="Poppins" w:eastAsia="Times New Roman" w:hAnsi="Poppins" w:cs="Poppins"/>
          <w:kern w:val="0"/>
          <w:lang w:val="nb-NO" w:eastAsia="nb-NO"/>
        </w:rPr>
        <w:t xml:space="preserve"> leverandør før kontraktsinngåelse</w:t>
      </w:r>
    </w:p>
    <w:p w14:paraId="24F3CBA7" w14:textId="25FC3F45" w:rsidR="004B7201" w:rsidRPr="004B6137" w:rsidRDefault="004B7201" w:rsidP="004B720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Den leverandør som blir innstilt til kontraktsinngåelse må før kontrakt inngås dokumentere oppfyllelse av kvalifikasjonskravene i henhold til de </w:t>
      </w:r>
      <w:r w:rsidR="7619DB5C" w:rsidRPr="004B6137">
        <w:rPr>
          <w:rFonts w:ascii="Poppins" w:eastAsia="Times New Roman" w:hAnsi="Poppins" w:cs="Poppins"/>
          <w:kern w:val="0"/>
          <w:lang w:val="nb-NO" w:eastAsia="nb-NO"/>
        </w:rPr>
        <w:t xml:space="preserve">angitte </w:t>
      </w:r>
      <w:r w:rsidRPr="004B6137">
        <w:rPr>
          <w:rFonts w:ascii="Poppins" w:eastAsia="Times New Roman" w:hAnsi="Poppins" w:cs="Poppins"/>
          <w:kern w:val="0"/>
          <w:lang w:val="nb-NO" w:eastAsia="nb-NO"/>
        </w:rPr>
        <w:t>dokumentasjonskrav.</w:t>
      </w:r>
    </w:p>
    <w:p w14:paraId="22CE01B5" w14:textId="378B2C63" w:rsidR="00651A01" w:rsidRPr="004B6137" w:rsidRDefault="004B7201" w:rsidP="004B720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Oppdragsgiver</w:t>
      </w:r>
      <w:r w:rsidR="035768E1" w:rsidRPr="004B6137">
        <w:rPr>
          <w:rFonts w:ascii="Poppins" w:eastAsia="Times New Roman" w:hAnsi="Poppins" w:cs="Poppins"/>
          <w:kern w:val="0"/>
          <w:lang w:val="nb-NO" w:eastAsia="nb-NO"/>
        </w:rPr>
        <w:t xml:space="preserve"> </w:t>
      </w:r>
      <w:r w:rsidR="027B3225" w:rsidRPr="004B6137">
        <w:rPr>
          <w:rFonts w:ascii="Poppins" w:eastAsia="Times New Roman" w:hAnsi="Poppins" w:cs="Poppins"/>
          <w:kern w:val="0"/>
          <w:lang w:val="nb-NO" w:eastAsia="nb-NO"/>
        </w:rPr>
        <w:t xml:space="preserve">kan </w:t>
      </w:r>
      <w:r w:rsidRPr="004B6137">
        <w:rPr>
          <w:rFonts w:ascii="Poppins" w:eastAsia="Times New Roman" w:hAnsi="Poppins" w:cs="Poppins"/>
          <w:kern w:val="0"/>
          <w:lang w:val="nb-NO" w:eastAsia="nb-NO"/>
        </w:rPr>
        <w:t>på ethvert tidspunkt i konkurransen be leverandørene levere alle eller deler av dokumentasjonsbevisene, dersom det er nødvendig for å sikre at konkurransen gjennomføres på riktig måte.</w:t>
      </w:r>
    </w:p>
    <w:p w14:paraId="639FD7FA" w14:textId="277EDE49" w:rsidR="00651A01" w:rsidRPr="004B6137" w:rsidRDefault="00651A01" w:rsidP="00642F77">
      <w:pPr>
        <w:pStyle w:val="Overskrift2"/>
        <w:numPr>
          <w:ilvl w:val="1"/>
          <w:numId w:val="1"/>
        </w:numPr>
        <w:rPr>
          <w:rFonts w:eastAsia="Times New Roman"/>
          <w:lang w:val="nb-NO" w:eastAsia="nb-NO"/>
        </w:rPr>
      </w:pPr>
      <w:bookmarkStart w:id="23" w:name="_Toc237000399"/>
      <w:r w:rsidRPr="004B6137">
        <w:rPr>
          <w:rFonts w:eastAsia="Times New Roman"/>
          <w:lang w:val="nb-NO" w:eastAsia="nb-NO"/>
        </w:rPr>
        <w:t>Tildelingskriterier og evaluering</w:t>
      </w:r>
      <w:bookmarkEnd w:id="23"/>
    </w:p>
    <w:p w14:paraId="062D6EA9" w14:textId="036CA4B3" w:rsidR="00651A01" w:rsidRPr="004B6137" w:rsidRDefault="00651A01" w:rsidP="00642F77">
      <w:pPr>
        <w:pStyle w:val="Overskrift3"/>
        <w:numPr>
          <w:ilvl w:val="2"/>
          <w:numId w:val="6"/>
        </w:numPr>
        <w:rPr>
          <w:rFonts w:eastAsia="Times New Roman"/>
          <w:lang w:val="nb-NO" w:eastAsia="nb-NO"/>
        </w:rPr>
      </w:pPr>
      <w:bookmarkStart w:id="24" w:name="_Toc237000400"/>
      <w:r w:rsidRPr="004B6137">
        <w:rPr>
          <w:rFonts w:eastAsia="Times New Roman"/>
          <w:lang w:val="nb-NO" w:eastAsia="nb-NO"/>
        </w:rPr>
        <w:t>Minimumskrav</w:t>
      </w:r>
      <w:bookmarkEnd w:id="24"/>
      <w:r w:rsidRPr="004B6137">
        <w:rPr>
          <w:rFonts w:eastAsia="Times New Roman"/>
          <w:lang w:val="nb-NO" w:eastAsia="nb-NO"/>
        </w:rPr>
        <w:t xml:space="preserve"> </w:t>
      </w:r>
    </w:p>
    <w:p w14:paraId="135B6BD7" w14:textId="77777777" w:rsidR="00243C2B" w:rsidRPr="00243C2B" w:rsidRDefault="00243C2B" w:rsidP="00243C2B">
      <w:pPr>
        <w:spacing w:after="160" w:line="259" w:lineRule="auto"/>
        <w:rPr>
          <w:rFonts w:ascii="Poppins" w:eastAsia="Times New Roman" w:hAnsi="Poppins" w:cs="Poppins"/>
          <w:kern w:val="0"/>
          <w:lang w:val="nb-NO" w:eastAsia="nb-NO"/>
        </w:rPr>
      </w:pPr>
      <w:r w:rsidRPr="00243C2B">
        <w:rPr>
          <w:rFonts w:ascii="Poppins" w:eastAsia="Times New Roman" w:hAnsi="Poppins" w:cs="Poppins"/>
          <w:kern w:val="0"/>
          <w:lang w:val="nb-NO" w:eastAsia="nb-NO"/>
        </w:rPr>
        <w:t>Leverandør bes opplyse i tilbudsbrevet om angitte minimumskrav aksepteres.</w:t>
      </w:r>
    </w:p>
    <w:p w14:paraId="3875F435" w14:textId="1AABD702" w:rsidR="008032FD" w:rsidRPr="004B6137" w:rsidRDefault="00243C2B" w:rsidP="0D0F529F">
      <w:pPr>
        <w:spacing w:after="160" w:line="259" w:lineRule="auto"/>
        <w:rPr>
          <w:rFonts w:ascii="Poppins" w:eastAsia="Times New Roman" w:hAnsi="Poppins" w:cs="Poppins"/>
          <w:kern w:val="0"/>
          <w:lang w:val="nb-NO" w:eastAsia="nb-NO"/>
        </w:rPr>
      </w:pPr>
      <w:r w:rsidRPr="00243C2B">
        <w:rPr>
          <w:rFonts w:ascii="Poppins" w:eastAsia="Times New Roman" w:hAnsi="Poppins" w:cs="Poppins"/>
          <w:kern w:val="0"/>
          <w:lang w:val="nb-NO" w:eastAsia="nb-NO"/>
        </w:rPr>
        <w:lastRenderedPageBreak/>
        <w:t xml:space="preserve">Oppdragsgiver vil, uavhengig av opplysningene som gis i tilbudsbrevet, kontrollere om tilbudet oppfyller angitte minimumskrav, herunder minimumskrav som krever dokumentasjon. </w:t>
      </w:r>
    </w:p>
    <w:p w14:paraId="2FFACFF6" w14:textId="049990A0" w:rsidR="0078059A" w:rsidRPr="004B6137" w:rsidRDefault="0078059A" w:rsidP="00642F77">
      <w:pPr>
        <w:pStyle w:val="Overskrift3"/>
        <w:numPr>
          <w:ilvl w:val="2"/>
          <w:numId w:val="6"/>
        </w:numPr>
        <w:rPr>
          <w:rFonts w:eastAsia="Times New Roman"/>
          <w:lang w:val="nb-NO" w:eastAsia="nb-NO"/>
        </w:rPr>
      </w:pPr>
      <w:bookmarkStart w:id="25" w:name="_Toc237000401"/>
      <w:r w:rsidRPr="004B6137">
        <w:rPr>
          <w:rFonts w:eastAsia="Times New Roman"/>
          <w:lang w:val="nb-NO" w:eastAsia="nb-NO"/>
        </w:rPr>
        <w:t>Tildelingskriterier</w:t>
      </w:r>
      <w:bookmarkEnd w:id="25"/>
      <w:r w:rsidRPr="004B6137">
        <w:rPr>
          <w:rFonts w:eastAsia="Times New Roman"/>
          <w:lang w:val="nb-NO" w:eastAsia="nb-NO"/>
        </w:rPr>
        <w:t xml:space="preserve"> </w:t>
      </w:r>
    </w:p>
    <w:p w14:paraId="6EFF2CCC" w14:textId="53367FB2" w:rsidR="00B93008" w:rsidRPr="004B6137" w:rsidRDefault="00B93008" w:rsidP="00642F77">
      <w:pPr>
        <w:pStyle w:val="Overskrift4"/>
        <w:numPr>
          <w:ilvl w:val="3"/>
          <w:numId w:val="9"/>
        </w:numPr>
        <w:rPr>
          <w:rFonts w:eastAsia="Times New Roman"/>
          <w:lang w:val="nb-NO" w:eastAsia="nb-NO"/>
        </w:rPr>
      </w:pPr>
      <w:r w:rsidRPr="004B6137">
        <w:rPr>
          <w:rFonts w:eastAsia="Times New Roman"/>
          <w:lang w:val="nb-NO" w:eastAsia="nb-NO"/>
        </w:rPr>
        <w:t>Tildeling på grunnlag av hvilket tilbud som viser det beste forholdet mellom pris og kvalitet</w:t>
      </w:r>
    </w:p>
    <w:p w14:paraId="33780CAF" w14:textId="7CE56608" w:rsidR="00924740" w:rsidRPr="004B6137" w:rsidRDefault="004B7201" w:rsidP="00B93008">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Tildeling av kontrakt vil skje på bakgrunn av hvilket tilbud som har det beste forholdet mellom pris og kvalitet jf. anskaffelsesforskriften § 8-11 (2), basert på tildelingskriteriene.</w:t>
      </w:r>
    </w:p>
    <w:p w14:paraId="1E9109AB" w14:textId="53EF90E4" w:rsidR="00A10F8B" w:rsidRPr="004B6137" w:rsidRDefault="00A10F8B" w:rsidP="004B7201">
      <w:pPr>
        <w:pStyle w:val="Overskrift5"/>
        <w:numPr>
          <w:ilvl w:val="4"/>
          <w:numId w:val="26"/>
        </w:numPr>
        <w:rPr>
          <w:lang w:val="nb-NO" w:eastAsia="nb-NO"/>
        </w:rPr>
      </w:pPr>
      <w:r w:rsidRPr="004B6137">
        <w:rPr>
          <w:lang w:val="nb-NO" w:eastAsia="nb-NO"/>
        </w:rPr>
        <w:t>Priskriteriet</w:t>
      </w:r>
    </w:p>
    <w:p w14:paraId="1AEAFDDF" w14:textId="77777777" w:rsidR="00152B87" w:rsidRPr="00B562F1" w:rsidRDefault="00152B87" w:rsidP="00152B87">
      <w:pPr>
        <w:spacing w:after="160" w:line="259" w:lineRule="auto"/>
        <w:rPr>
          <w:rFonts w:ascii="Poppins" w:eastAsia="Times New Roman" w:hAnsi="Poppins" w:cs="Poppins"/>
          <w:kern w:val="0"/>
          <w:lang w:val="nb-NO" w:eastAsia="nb-NO"/>
        </w:rPr>
      </w:pPr>
      <w:r w:rsidRPr="00B562F1">
        <w:rPr>
          <w:rFonts w:ascii="Poppins" w:eastAsia="Times New Roman" w:hAnsi="Poppins" w:cs="Poppins"/>
          <w:kern w:val="0"/>
          <w:lang w:val="nb-NO" w:eastAsia="nb-NO"/>
        </w:rPr>
        <w:t>Prisene skal spesifiseres i vedlagt prisskjema.</w:t>
      </w:r>
    </w:p>
    <w:p w14:paraId="1C2F815A" w14:textId="441A0491" w:rsidR="004B7201" w:rsidRPr="00B562F1" w:rsidRDefault="00152B87" w:rsidP="00152B87">
      <w:pPr>
        <w:spacing w:after="160" w:line="240" w:lineRule="auto"/>
        <w:rPr>
          <w:lang w:val="nb-NO" w:eastAsia="nb-NO"/>
        </w:rPr>
      </w:pPr>
      <w:r w:rsidRPr="00B562F1">
        <w:rPr>
          <w:rFonts w:ascii="Poppins" w:eastAsia="Times New Roman" w:hAnsi="Poppins" w:cs="Poppins"/>
          <w:kern w:val="0"/>
          <w:lang w:val="nb-NO" w:eastAsia="nb-NO"/>
        </w:rPr>
        <w:t>Evaluering av pris vil bli gjort på grunnlag av prisene oppgitt i prisskjemaet.</w:t>
      </w:r>
      <w:r w:rsidR="004B7201" w:rsidRPr="00B562F1">
        <w:rPr>
          <w:lang w:val="nb-NO" w:eastAsia="nb-NO"/>
        </w:rPr>
        <w:t xml:space="preserve"> </w:t>
      </w:r>
    </w:p>
    <w:p w14:paraId="4B2E8C69" w14:textId="225E7717" w:rsidR="004B7201" w:rsidRPr="004B6137" w:rsidRDefault="004B7201" w:rsidP="00E26AD5">
      <w:pPr>
        <w:spacing w:after="160" w:line="240" w:lineRule="auto"/>
        <w:rPr>
          <w:lang w:val="nb-NO" w:eastAsia="nb-NO"/>
        </w:rPr>
      </w:pPr>
      <w:r w:rsidRPr="004B6137">
        <w:rPr>
          <w:lang w:val="nb-NO" w:eastAsia="nb-NO"/>
        </w:rPr>
        <w:t>Tilbud med ufullstendige utfylte prisskjema eller priser gitt i andre deler av tilbudet kan bli avvist.</w:t>
      </w:r>
    </w:p>
    <w:p w14:paraId="2C2A63A1" w14:textId="65A1EA41" w:rsidR="00AE09C2" w:rsidRDefault="00AE09C2" w:rsidP="00A10F8B">
      <w:pPr>
        <w:pStyle w:val="Overskrift5"/>
        <w:numPr>
          <w:ilvl w:val="4"/>
          <w:numId w:val="26"/>
        </w:numPr>
        <w:rPr>
          <w:lang w:val="nb-NO" w:eastAsia="nb-NO"/>
        </w:rPr>
      </w:pPr>
      <w:r>
        <w:rPr>
          <w:lang w:val="nb-NO" w:eastAsia="nb-NO"/>
        </w:rPr>
        <w:t>Klima- og miljø</w:t>
      </w:r>
    </w:p>
    <w:p w14:paraId="2184D4FE" w14:textId="2420ABA4" w:rsidR="00B955D4" w:rsidRPr="00203441" w:rsidRDefault="00B955D4" w:rsidP="00E26AD5">
      <w:pPr>
        <w:spacing w:after="160" w:line="240" w:lineRule="auto"/>
        <w:rPr>
          <w:lang w:val="nb-NO" w:eastAsia="nb-NO"/>
        </w:rPr>
      </w:pPr>
      <w:r w:rsidRPr="00203441">
        <w:rPr>
          <w:lang w:val="nb-NO" w:eastAsia="nb-NO"/>
        </w:rPr>
        <w:t>De enkelte kravene tilkjennegitt som «B</w:t>
      </w:r>
      <w:r w:rsidR="00CB5422">
        <w:rPr>
          <w:lang w:val="nb-NO" w:eastAsia="nb-NO"/>
        </w:rPr>
        <w:t>ør</w:t>
      </w:r>
      <w:r w:rsidR="0093425B">
        <w:rPr>
          <w:lang w:val="nb-NO" w:eastAsia="nb-NO"/>
        </w:rPr>
        <w:t xml:space="preserve"> krav</w:t>
      </w:r>
      <w:r w:rsidRPr="00203441">
        <w:rPr>
          <w:lang w:val="nb-NO" w:eastAsia="nb-NO"/>
        </w:rPr>
        <w:t>» i kravspesifikasjonen danner grunnlag for evaluering av dette tildelingskriteriet.</w:t>
      </w:r>
    </w:p>
    <w:p w14:paraId="4542B501" w14:textId="1A36320A" w:rsidR="00A10F8B" w:rsidRPr="004B6137" w:rsidRDefault="00A10F8B" w:rsidP="00A10F8B">
      <w:pPr>
        <w:pStyle w:val="Overskrift5"/>
        <w:numPr>
          <w:ilvl w:val="4"/>
          <w:numId w:val="26"/>
        </w:numPr>
        <w:rPr>
          <w:lang w:val="nb-NO" w:eastAsia="nb-NO"/>
        </w:rPr>
      </w:pPr>
      <w:r w:rsidRPr="004B6137">
        <w:rPr>
          <w:lang w:val="nb-NO" w:eastAsia="nb-NO"/>
        </w:rPr>
        <w:t>Kvalitet</w:t>
      </w:r>
    </w:p>
    <w:p w14:paraId="08EBA9F1" w14:textId="13F17744" w:rsidR="004B7201" w:rsidRPr="004B6137" w:rsidRDefault="004B7201" w:rsidP="00E26AD5">
      <w:pPr>
        <w:spacing w:after="160" w:line="240" w:lineRule="auto"/>
        <w:rPr>
          <w:lang w:val="nb-NO" w:eastAsia="nb-NO"/>
        </w:rPr>
      </w:pPr>
      <w:r w:rsidRPr="004B6137">
        <w:rPr>
          <w:lang w:val="nb-NO" w:eastAsia="nb-NO"/>
        </w:rPr>
        <w:t>De enkelte kravene tilkjennegitt som «B</w:t>
      </w:r>
      <w:r w:rsidR="00CB5422">
        <w:rPr>
          <w:lang w:val="nb-NO" w:eastAsia="nb-NO"/>
        </w:rPr>
        <w:t>ør</w:t>
      </w:r>
      <w:r w:rsidR="0093425B">
        <w:rPr>
          <w:lang w:val="nb-NO" w:eastAsia="nb-NO"/>
        </w:rPr>
        <w:t xml:space="preserve"> krav</w:t>
      </w:r>
      <w:r w:rsidRPr="004B6137">
        <w:rPr>
          <w:lang w:val="nb-NO" w:eastAsia="nb-NO"/>
        </w:rPr>
        <w:t>» i kravspesifikasjonen danner grunnlag for evaluering av dette tildelingskriteriet.</w:t>
      </w:r>
    </w:p>
    <w:p w14:paraId="71ACB8C8" w14:textId="00C6CC8D" w:rsidR="00A10F8B" w:rsidRPr="004B6137" w:rsidRDefault="00A10F8B" w:rsidP="00A10F8B">
      <w:pPr>
        <w:pStyle w:val="Overskrift5"/>
        <w:numPr>
          <w:ilvl w:val="4"/>
          <w:numId w:val="26"/>
        </w:numPr>
        <w:rPr>
          <w:lang w:val="nb-NO" w:eastAsia="nb-NO"/>
        </w:rPr>
      </w:pPr>
      <w:r w:rsidRPr="004B6137">
        <w:rPr>
          <w:lang w:val="nb-NO" w:eastAsia="nb-NO"/>
        </w:rPr>
        <w:t>Gjennomføring</w:t>
      </w:r>
    </w:p>
    <w:p w14:paraId="03EA5D76" w14:textId="0FA24E65" w:rsidR="004B7201" w:rsidRPr="004B6137" w:rsidRDefault="004B7201" w:rsidP="00E26AD5">
      <w:pPr>
        <w:spacing w:after="160" w:line="240" w:lineRule="auto"/>
        <w:rPr>
          <w:lang w:val="nb-NO" w:eastAsia="nb-NO"/>
        </w:rPr>
      </w:pPr>
      <w:r w:rsidRPr="004B6137">
        <w:rPr>
          <w:lang w:val="nb-NO" w:eastAsia="nb-NO"/>
        </w:rPr>
        <w:t>De enkelte kravene tilkjennegitt som «B</w:t>
      </w:r>
      <w:r w:rsidR="00CB5422">
        <w:rPr>
          <w:lang w:val="nb-NO" w:eastAsia="nb-NO"/>
        </w:rPr>
        <w:t>ør</w:t>
      </w:r>
      <w:r w:rsidR="0093425B">
        <w:rPr>
          <w:lang w:val="nb-NO" w:eastAsia="nb-NO"/>
        </w:rPr>
        <w:t xml:space="preserve"> krav</w:t>
      </w:r>
      <w:r w:rsidRPr="004B6137">
        <w:rPr>
          <w:lang w:val="nb-NO" w:eastAsia="nb-NO"/>
        </w:rPr>
        <w:t>» i kravspesifikasjonen danner grunnlag for evaluering av dette tildelingskriteriet.</w:t>
      </w:r>
    </w:p>
    <w:p w14:paraId="71B1D0FB" w14:textId="6DE866F1" w:rsidR="00427C68" w:rsidRPr="004B6137" w:rsidRDefault="00427C68" w:rsidP="00642F77">
      <w:pPr>
        <w:pStyle w:val="Overskrift3"/>
        <w:numPr>
          <w:ilvl w:val="2"/>
          <w:numId w:val="6"/>
        </w:numPr>
        <w:rPr>
          <w:rFonts w:eastAsia="Times New Roman"/>
          <w:lang w:val="nb-NO" w:eastAsia="nb-NO"/>
        </w:rPr>
      </w:pPr>
      <w:bookmarkStart w:id="26" w:name="_Toc237000402"/>
      <w:r w:rsidRPr="004B6137">
        <w:rPr>
          <w:rFonts w:eastAsia="Times New Roman"/>
          <w:lang w:val="nb-NO" w:eastAsia="nb-NO"/>
        </w:rPr>
        <w:t>Evalueringsmodell</w:t>
      </w:r>
      <w:bookmarkEnd w:id="26"/>
    </w:p>
    <w:p w14:paraId="722FBE01" w14:textId="77777777" w:rsidR="004B7201" w:rsidRPr="004B6137" w:rsidRDefault="004B7201" w:rsidP="004B720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Ved evalueringen vil det for tildelingskriteriene, jf. pkt. 4.2, bli satt karakter. I karaktersettingen blir det benyttet en karakterskala fra 1</w:t>
      </w:r>
      <w:r w:rsidRPr="004B6137">
        <w:rPr>
          <w:rFonts w:ascii="Times New Roman" w:eastAsia="Times New Roman" w:hAnsi="Times New Roman" w:cs="Times New Roman"/>
          <w:kern w:val="0"/>
          <w:lang w:val="nb-NO" w:eastAsia="nb-NO"/>
        </w:rPr>
        <w:t>‐</w:t>
      </w:r>
      <w:r w:rsidRPr="004B6137">
        <w:rPr>
          <w:rFonts w:ascii="Poppins" w:eastAsia="Times New Roman" w:hAnsi="Poppins" w:cs="Poppins"/>
          <w:kern w:val="0"/>
          <w:lang w:val="nb-NO" w:eastAsia="nb-NO"/>
        </w:rPr>
        <w:t>10, der 10 er beste score. Karakteren som blir gitt for hvert tildelingskriterium, multiplisert med vekt, blir til kriteriets poengsum.</w:t>
      </w:r>
    </w:p>
    <w:p w14:paraId="2C992C91" w14:textId="3AA0443E" w:rsidR="004B7201" w:rsidRPr="004B6137" w:rsidRDefault="004B7201" w:rsidP="004B720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Karaktersettingen av kriteriet pris blir satt e</w:t>
      </w:r>
      <w:r w:rsidRPr="006F0EC4">
        <w:rPr>
          <w:rFonts w:ascii="Poppins" w:eastAsia="Times New Roman" w:hAnsi="Poppins" w:cs="Poppins"/>
          <w:kern w:val="0"/>
          <w:lang w:val="nb-NO" w:eastAsia="nb-NO"/>
        </w:rPr>
        <w:t>tter en lineær modell. Evalueringen av de kvalitative tildelingskriteriene blir gjort skjønnsmessig</w:t>
      </w:r>
      <w:r w:rsidRPr="004B6137">
        <w:rPr>
          <w:rFonts w:ascii="Poppins" w:eastAsia="Times New Roman" w:hAnsi="Poppins" w:cs="Poppins"/>
          <w:kern w:val="0"/>
          <w:lang w:val="nb-NO" w:eastAsia="nb-NO"/>
        </w:rPr>
        <w:t>.</w:t>
      </w:r>
    </w:p>
    <w:p w14:paraId="252B1E3B" w14:textId="0B4F886D" w:rsidR="00AF7BF8" w:rsidRPr="004B6137" w:rsidRDefault="004B7201" w:rsidP="004B7201">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Evalueringen blir dessuten gjennomført på en slik måte at karaktersettingen sikrer at relevante forskjeller mellom tilbudene blir gjenspeilet i de poengene som tilbudene får.</w:t>
      </w:r>
    </w:p>
    <w:p w14:paraId="02AB829E" w14:textId="681DCB53" w:rsidR="00AF7BF8" w:rsidRPr="004B6137" w:rsidRDefault="00AF7BF8" w:rsidP="00AF7BF8">
      <w:pPr>
        <w:pStyle w:val="Overskrift2"/>
        <w:numPr>
          <w:ilvl w:val="1"/>
          <w:numId w:val="1"/>
        </w:numPr>
        <w:rPr>
          <w:rFonts w:eastAsia="Times New Roman"/>
          <w:lang w:val="nb-NO" w:eastAsia="nb-NO"/>
        </w:rPr>
      </w:pPr>
      <w:bookmarkStart w:id="27" w:name="_Toc237000403"/>
      <w:r w:rsidRPr="004B6137">
        <w:rPr>
          <w:rFonts w:eastAsia="Times New Roman"/>
          <w:lang w:val="nb-NO" w:eastAsia="nb-NO"/>
        </w:rPr>
        <w:lastRenderedPageBreak/>
        <w:t>Innlevering av tilbud o</w:t>
      </w:r>
      <w:r w:rsidR="005E0376" w:rsidRPr="004B6137">
        <w:rPr>
          <w:rFonts w:eastAsia="Times New Roman"/>
          <w:lang w:val="nb-NO" w:eastAsia="nb-NO"/>
        </w:rPr>
        <w:t>g</w:t>
      </w:r>
      <w:r w:rsidRPr="004B6137">
        <w:rPr>
          <w:rFonts w:eastAsia="Times New Roman"/>
          <w:lang w:val="nb-NO" w:eastAsia="nb-NO"/>
        </w:rPr>
        <w:t xml:space="preserve"> tilbudsutforming</w:t>
      </w:r>
      <w:bookmarkEnd w:id="27"/>
    </w:p>
    <w:p w14:paraId="23D783CC" w14:textId="457C09F8" w:rsidR="00CB5B32" w:rsidRPr="004B6137" w:rsidRDefault="00CB5B32" w:rsidP="00CB5B32">
      <w:pPr>
        <w:pStyle w:val="Overskrift3"/>
        <w:numPr>
          <w:ilvl w:val="2"/>
          <w:numId w:val="27"/>
        </w:numPr>
        <w:rPr>
          <w:rFonts w:eastAsia="Times New Roman"/>
          <w:lang w:val="nb-NO" w:eastAsia="nb-NO"/>
        </w:rPr>
      </w:pPr>
      <w:bookmarkStart w:id="28" w:name="_Toc237000404"/>
      <w:r w:rsidRPr="004B6137">
        <w:rPr>
          <w:rFonts w:eastAsia="Times New Roman"/>
          <w:lang w:val="nb-NO" w:eastAsia="nb-NO"/>
        </w:rPr>
        <w:t>Språk</w:t>
      </w:r>
      <w:bookmarkEnd w:id="28"/>
    </w:p>
    <w:p w14:paraId="1DE7EC53" w14:textId="1F6FA3FE"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Samtlige dokumenter, og annen kommunikasjon knyttet til tilbudet</w:t>
      </w:r>
      <w:r w:rsidR="157F387F" w:rsidRPr="004B6137">
        <w:rPr>
          <w:rFonts w:ascii="Poppins" w:eastAsia="Times New Roman" w:hAnsi="Poppins" w:cs="Poppins"/>
          <w:kern w:val="0"/>
          <w:lang w:val="nb-NO" w:eastAsia="nb-NO"/>
        </w:rPr>
        <w:t>,</w:t>
      </w:r>
      <w:r w:rsidRPr="004B6137">
        <w:rPr>
          <w:rFonts w:ascii="Poppins" w:eastAsia="Times New Roman" w:hAnsi="Poppins" w:cs="Poppins"/>
          <w:kern w:val="0"/>
          <w:lang w:val="nb-NO" w:eastAsia="nb-NO"/>
        </w:rPr>
        <w:t xml:space="preserve"> skal være på norsk.</w:t>
      </w:r>
    </w:p>
    <w:p w14:paraId="6561DD01" w14:textId="77777777"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Det er adgang til levere vedlegg/ dokumentasjon på engelsk, svensk eller dansk der hvor dokumentasjon ikke finnes på norsk. Vedlegg på øvrige språk skal følges av autorisert oversettelse til norsk.</w:t>
      </w:r>
    </w:p>
    <w:p w14:paraId="766859AF" w14:textId="612BC6E0" w:rsidR="00CB5B32" w:rsidRPr="004B6137" w:rsidRDefault="00CB5B32" w:rsidP="00CB5B32">
      <w:pPr>
        <w:pStyle w:val="Overskrift3"/>
        <w:numPr>
          <w:ilvl w:val="2"/>
          <w:numId w:val="27"/>
        </w:numPr>
        <w:rPr>
          <w:rFonts w:eastAsia="Times New Roman"/>
          <w:lang w:val="nb-NO" w:eastAsia="nb-NO"/>
        </w:rPr>
      </w:pPr>
      <w:bookmarkStart w:id="29" w:name="_Toc237000405"/>
      <w:r w:rsidRPr="004B6137">
        <w:rPr>
          <w:rFonts w:eastAsia="Times New Roman"/>
          <w:lang w:val="nb-NO" w:eastAsia="nb-NO"/>
        </w:rPr>
        <w:t>Kostnader ved utarbeidelse av tilbud</w:t>
      </w:r>
      <w:bookmarkEnd w:id="29"/>
    </w:p>
    <w:p w14:paraId="0E99E696" w14:textId="1C45851D" w:rsidR="00AF7BF8"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Leverandør bærer selv alle kostnader relatert til tilbudet og deltakelsen i konkurransen.</w:t>
      </w:r>
    </w:p>
    <w:p w14:paraId="5E58EBFB" w14:textId="1EB332A2" w:rsidR="00CB5B32" w:rsidRPr="004B6137" w:rsidRDefault="00CB5B32" w:rsidP="00CB5B32">
      <w:pPr>
        <w:pStyle w:val="Overskrift3"/>
        <w:numPr>
          <w:ilvl w:val="2"/>
          <w:numId w:val="27"/>
        </w:numPr>
        <w:rPr>
          <w:rFonts w:eastAsia="Times New Roman"/>
          <w:lang w:val="nb-NO" w:eastAsia="nb-NO"/>
        </w:rPr>
      </w:pPr>
      <w:bookmarkStart w:id="30" w:name="_Toc237000406"/>
      <w:r w:rsidRPr="004B6137">
        <w:rPr>
          <w:rFonts w:eastAsia="Times New Roman"/>
          <w:lang w:val="nb-NO" w:eastAsia="nb-NO"/>
        </w:rPr>
        <w:t>Innlevering av tilbudet</w:t>
      </w:r>
      <w:bookmarkEnd w:id="30"/>
    </w:p>
    <w:p w14:paraId="1461F08D" w14:textId="4F641A01"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Alle tilbud skal leveres elektronisk via </w:t>
      </w:r>
      <w:r w:rsidR="000613E7">
        <w:rPr>
          <w:rFonts w:ascii="Poppins" w:eastAsia="Times New Roman" w:hAnsi="Poppins" w:cs="Poppins"/>
          <w:kern w:val="0"/>
          <w:lang w:val="nb-NO" w:eastAsia="nb-NO"/>
        </w:rPr>
        <w:t>Hyyr</w:t>
      </w:r>
      <w:r w:rsidRPr="004B6137">
        <w:rPr>
          <w:rFonts w:ascii="Poppins" w:eastAsia="Times New Roman" w:hAnsi="Poppins" w:cs="Poppins"/>
          <w:kern w:val="0"/>
          <w:lang w:val="nb-NO" w:eastAsia="nb-NO"/>
        </w:rPr>
        <w:t xml:space="preserve"> innen tilbudsfristen.</w:t>
      </w:r>
    </w:p>
    <w:p w14:paraId="0C560813" w14:textId="7AD9F655"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Systemet tillater ikke å sende inn tilbud elektronisk etter tilbudsfristens utløp.</w:t>
      </w:r>
    </w:p>
    <w:p w14:paraId="5B8072E1" w14:textId="77777777"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Leverandør har risiko for at tilbudet er levert innen fristen.</w:t>
      </w:r>
    </w:p>
    <w:p w14:paraId="69C4017F" w14:textId="22384B7D" w:rsidR="00CB5B32" w:rsidRPr="004B6137" w:rsidRDefault="00CB5B32" w:rsidP="00CB5B32">
      <w:pPr>
        <w:pStyle w:val="Overskrift4"/>
        <w:numPr>
          <w:ilvl w:val="0"/>
          <w:numId w:val="30"/>
        </w:numPr>
        <w:rPr>
          <w:rFonts w:eastAsia="Times New Roman"/>
          <w:lang w:val="nb-NO" w:eastAsia="nb-NO"/>
        </w:rPr>
      </w:pPr>
      <w:r w:rsidRPr="004B6137">
        <w:rPr>
          <w:rFonts w:eastAsia="Times New Roman"/>
          <w:lang w:val="nb-NO" w:eastAsia="nb-NO"/>
        </w:rPr>
        <w:t>Tilbudet krever elektronisk signatur ved levering</w:t>
      </w:r>
    </w:p>
    <w:p w14:paraId="2FCFA70B" w14:textId="4ED6A78C"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Leverandør vil under innlevering av tilbudet bli bedt om en elektronisk signatur for å bekrefte at det er aktuell </w:t>
      </w:r>
      <w:r w:rsidR="00B93146" w:rsidRPr="004B6137">
        <w:rPr>
          <w:rFonts w:ascii="Poppins" w:eastAsia="Times New Roman" w:hAnsi="Poppins" w:cs="Poppins"/>
          <w:kern w:val="0"/>
          <w:lang w:val="nb-NO" w:eastAsia="nb-NO"/>
        </w:rPr>
        <w:t>leverandør</w:t>
      </w:r>
      <w:r w:rsidR="0D86FC6C" w:rsidRPr="004B6137">
        <w:rPr>
          <w:rFonts w:ascii="Poppins" w:eastAsia="Times New Roman" w:hAnsi="Poppins" w:cs="Poppins"/>
          <w:kern w:val="0"/>
          <w:lang w:val="nb-NO" w:eastAsia="nb-NO"/>
        </w:rPr>
        <w:t xml:space="preserve"> </w:t>
      </w:r>
      <w:r w:rsidRPr="004B6137">
        <w:rPr>
          <w:rFonts w:ascii="Poppins" w:eastAsia="Times New Roman" w:hAnsi="Poppins" w:cs="Poppins"/>
          <w:kern w:val="0"/>
          <w:lang w:val="nb-NO" w:eastAsia="nb-NO"/>
        </w:rPr>
        <w:t>som har sendt inn tilbudet, samt at vedkommende har myndighet til å forplikte leverandøren i samsvar med tilbudet.</w:t>
      </w:r>
    </w:p>
    <w:p w14:paraId="2D0ECC82" w14:textId="4A6D0565" w:rsidR="00CB5B32" w:rsidRPr="004B6137" w:rsidRDefault="00CB5B32" w:rsidP="00CB5B32">
      <w:pPr>
        <w:pStyle w:val="Overskrift3"/>
        <w:numPr>
          <w:ilvl w:val="2"/>
          <w:numId w:val="27"/>
        </w:numPr>
        <w:rPr>
          <w:rFonts w:eastAsia="Times New Roman"/>
          <w:lang w:val="nb-NO" w:eastAsia="nb-NO"/>
        </w:rPr>
      </w:pPr>
      <w:bookmarkStart w:id="31" w:name="_Toc237000407"/>
      <w:r w:rsidRPr="004B6137">
        <w:rPr>
          <w:rFonts w:eastAsia="Times New Roman"/>
          <w:lang w:val="nb-NO" w:eastAsia="nb-NO"/>
        </w:rPr>
        <w:t>Tilbudets utforming ved levering</w:t>
      </w:r>
      <w:bookmarkEnd w:id="31"/>
    </w:p>
    <w:p w14:paraId="2BC85B90" w14:textId="77777777"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Det bes om at tilbudet utformes i henhold til den disposisjon som følger av dette konkurransegrunnlaget. </w:t>
      </w:r>
    </w:p>
    <w:p w14:paraId="406D6FF7" w14:textId="555FFFFC" w:rsidR="00CB5B32" w:rsidRPr="004B6137" w:rsidRDefault="00CB5B32" w:rsidP="00CB5B32">
      <w:pPr>
        <w:spacing w:after="160" w:line="259" w:lineRule="auto"/>
        <w:rPr>
          <w:rFonts w:ascii="Poppins" w:eastAsia="Times New Roman" w:hAnsi="Poppins" w:cs="Poppins"/>
          <w:b/>
          <w:bCs/>
          <w:kern w:val="0"/>
          <w:lang w:val="nb-NO" w:eastAsia="nb-NO"/>
        </w:rPr>
      </w:pPr>
      <w:r w:rsidRPr="004B6137">
        <w:rPr>
          <w:rFonts w:ascii="Poppins" w:eastAsia="Times New Roman" w:hAnsi="Poppins" w:cs="Poppins"/>
          <w:b/>
          <w:bCs/>
          <w:kern w:val="0"/>
          <w:lang w:val="nb-NO" w:eastAsia="nb-NO"/>
        </w:rPr>
        <w:t>Følgende dokumenter skal legges ved</w:t>
      </w:r>
      <w:r w:rsidR="002B41EA">
        <w:rPr>
          <w:rFonts w:ascii="Poppins" w:eastAsia="Times New Roman" w:hAnsi="Poppins" w:cs="Poppins"/>
          <w:b/>
          <w:bCs/>
          <w:kern w:val="0"/>
          <w:lang w:val="nb-NO" w:eastAsia="nb-NO"/>
        </w:rPr>
        <w:t>.</w:t>
      </w: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871"/>
      </w:tblGrid>
      <w:tr w:rsidR="00CB5B32" w:rsidRPr="004B6137" w14:paraId="5882C630" w14:textId="77777777" w:rsidTr="00172762">
        <w:trPr>
          <w:trHeight w:val="403"/>
        </w:trPr>
        <w:tc>
          <w:tcPr>
            <w:tcW w:w="4531" w:type="dxa"/>
            <w:shd w:val="clear" w:color="auto" w:fill="E6F2F8" w:themeFill="background2"/>
            <w:vAlign w:val="center"/>
          </w:tcPr>
          <w:p w14:paraId="08F9188D" w14:textId="77777777" w:rsidR="00CB5B32" w:rsidRPr="004B6137" w:rsidRDefault="00CB5B32" w:rsidP="004501C9">
            <w:pPr>
              <w:pStyle w:val="Ingenmellomrom"/>
              <w:rPr>
                <w:b/>
                <w:bCs/>
                <w:color w:val="005686" w:themeColor="text2"/>
                <w:sz w:val="24"/>
                <w:szCs w:val="24"/>
                <w:lang w:val="nb-NO"/>
              </w:rPr>
            </w:pPr>
            <w:r w:rsidRPr="004B6137">
              <w:rPr>
                <w:b/>
                <w:bCs/>
                <w:color w:val="005686" w:themeColor="text2"/>
                <w:sz w:val="24"/>
                <w:szCs w:val="24"/>
                <w:lang w:val="nb-NO"/>
              </w:rPr>
              <w:t>Tilbudsdokumenter</w:t>
            </w:r>
          </w:p>
        </w:tc>
        <w:tc>
          <w:tcPr>
            <w:tcW w:w="4871" w:type="dxa"/>
            <w:shd w:val="clear" w:color="auto" w:fill="E6F2F8" w:themeFill="background2"/>
            <w:vAlign w:val="center"/>
          </w:tcPr>
          <w:p w14:paraId="572F9C0F" w14:textId="77777777" w:rsidR="00CB5B32" w:rsidRPr="004B6137" w:rsidRDefault="00CB5B32" w:rsidP="004501C9">
            <w:pPr>
              <w:pStyle w:val="Ingenmellomrom"/>
              <w:rPr>
                <w:b/>
                <w:color w:val="005686" w:themeColor="text2"/>
                <w:sz w:val="24"/>
                <w:szCs w:val="24"/>
                <w:lang w:val="nb-NO"/>
              </w:rPr>
            </w:pPr>
            <w:r w:rsidRPr="004B6137">
              <w:rPr>
                <w:b/>
                <w:bCs/>
                <w:color w:val="005686" w:themeColor="text2"/>
                <w:sz w:val="24"/>
                <w:szCs w:val="24"/>
                <w:lang w:val="nb-NO"/>
              </w:rPr>
              <w:t>Dokumenter som skal fylles ut</w:t>
            </w:r>
          </w:p>
        </w:tc>
      </w:tr>
      <w:tr w:rsidR="00CB5B32" w:rsidRPr="004B6137" w14:paraId="766EA87A" w14:textId="77777777" w:rsidTr="00172762">
        <w:trPr>
          <w:trHeight w:val="397"/>
        </w:trPr>
        <w:tc>
          <w:tcPr>
            <w:tcW w:w="4531" w:type="dxa"/>
            <w:vAlign w:val="center"/>
          </w:tcPr>
          <w:p w14:paraId="2BF9F801" w14:textId="77777777" w:rsidR="00CB5B32" w:rsidRPr="00F00E35" w:rsidRDefault="00CB5B32" w:rsidP="004501C9">
            <w:pPr>
              <w:pStyle w:val="Ingenmellomrom"/>
              <w:rPr>
                <w:lang w:val="nb-NO"/>
              </w:rPr>
            </w:pPr>
            <w:r w:rsidRPr="00F00E35">
              <w:rPr>
                <w:lang w:val="nb-NO"/>
              </w:rPr>
              <w:t>Dok 01 – Tilbudsbrev</w:t>
            </w:r>
          </w:p>
        </w:tc>
        <w:tc>
          <w:tcPr>
            <w:tcW w:w="4871" w:type="dxa"/>
            <w:vAlign w:val="center"/>
          </w:tcPr>
          <w:p w14:paraId="2FAC0CAA" w14:textId="77777777" w:rsidR="00CB5B32" w:rsidRPr="00F00E35" w:rsidRDefault="00CB5B32" w:rsidP="004501C9">
            <w:pPr>
              <w:pStyle w:val="Ingenmellomrom"/>
              <w:rPr>
                <w:lang w:val="nb-NO"/>
              </w:rPr>
            </w:pPr>
            <w:r w:rsidRPr="00F00E35">
              <w:rPr>
                <w:lang w:val="nb-NO"/>
              </w:rPr>
              <w:t>Fyll ut Vedlegg 1, Tilbudsbrev</w:t>
            </w:r>
          </w:p>
        </w:tc>
      </w:tr>
      <w:tr w:rsidR="00CB5B32" w:rsidRPr="004B6137" w14:paraId="2BB906E2" w14:textId="77777777" w:rsidTr="00172762">
        <w:trPr>
          <w:trHeight w:val="435"/>
        </w:trPr>
        <w:tc>
          <w:tcPr>
            <w:tcW w:w="4531" w:type="dxa"/>
            <w:vAlign w:val="center"/>
          </w:tcPr>
          <w:p w14:paraId="698EB771" w14:textId="274AB646" w:rsidR="00CB5B32" w:rsidRPr="00DA3C7F" w:rsidRDefault="00CB5B32" w:rsidP="004501C9">
            <w:pPr>
              <w:pStyle w:val="Ingenmellomrom"/>
              <w:rPr>
                <w:lang w:val="nb-NO"/>
              </w:rPr>
            </w:pPr>
            <w:r w:rsidRPr="00DA3C7F">
              <w:rPr>
                <w:lang w:val="nb-NO"/>
              </w:rPr>
              <w:t>Dok 0</w:t>
            </w:r>
            <w:r w:rsidR="002E777B" w:rsidRPr="00DA3C7F">
              <w:rPr>
                <w:lang w:val="nb-NO"/>
              </w:rPr>
              <w:t>2</w:t>
            </w:r>
            <w:r w:rsidRPr="00DA3C7F">
              <w:rPr>
                <w:lang w:val="nb-NO"/>
              </w:rPr>
              <w:t xml:space="preserve"> – Pristilbud</w:t>
            </w:r>
          </w:p>
        </w:tc>
        <w:tc>
          <w:tcPr>
            <w:tcW w:w="4871" w:type="dxa"/>
            <w:vAlign w:val="center"/>
          </w:tcPr>
          <w:p w14:paraId="23205DBE" w14:textId="1BE21A54" w:rsidR="00CB5B32" w:rsidRPr="00DA3C7F" w:rsidRDefault="00CB5B32" w:rsidP="004501C9">
            <w:pPr>
              <w:pStyle w:val="Ingenmellomrom"/>
              <w:rPr>
                <w:lang w:val="nb-NO"/>
              </w:rPr>
            </w:pPr>
            <w:r w:rsidRPr="00DA3C7F">
              <w:rPr>
                <w:lang w:val="nb-NO"/>
              </w:rPr>
              <w:t xml:space="preserve">Fyll ut Vedlegg </w:t>
            </w:r>
            <w:r w:rsidR="007C043B" w:rsidRPr="00DA3C7F">
              <w:rPr>
                <w:lang w:val="nb-NO"/>
              </w:rPr>
              <w:t>2</w:t>
            </w:r>
            <w:r w:rsidRPr="00DA3C7F">
              <w:rPr>
                <w:lang w:val="nb-NO"/>
              </w:rPr>
              <w:t>, Prisskjema</w:t>
            </w:r>
          </w:p>
        </w:tc>
      </w:tr>
    </w:tbl>
    <w:p w14:paraId="44E5606A" w14:textId="6989C141" w:rsidR="00D64B57" w:rsidRPr="00397054" w:rsidRDefault="00CB5B32" w:rsidP="00E91862">
      <w:pPr>
        <w:spacing w:before="160" w:after="160" w:line="259" w:lineRule="auto"/>
        <w:rPr>
          <w:rFonts w:ascii="Poppins" w:eastAsia="Times New Roman" w:hAnsi="Poppins" w:cs="Poppins"/>
          <w:kern w:val="0"/>
          <w:lang w:eastAsia="nb-NO"/>
        </w:rPr>
      </w:pPr>
      <w:r w:rsidRPr="00397054">
        <w:rPr>
          <w:rFonts w:ascii="Poppins" w:eastAsia="Times New Roman" w:hAnsi="Poppins" w:cs="Poppins"/>
          <w:kern w:val="0"/>
          <w:lang w:eastAsia="nb-NO"/>
        </w:rPr>
        <w:t>Prisskjema skal leveres i Excel- og PDF-format. Alle PDF- filer skal leveres i format der tekst kan kopieres.</w:t>
      </w:r>
    </w:p>
    <w:p w14:paraId="5DCB8B9B" w14:textId="7E3F9B12" w:rsidR="00267A26" w:rsidRPr="00354FDD" w:rsidRDefault="00267A26" w:rsidP="00267A26">
      <w:pPr>
        <w:pStyle w:val="Overskrift3"/>
        <w:numPr>
          <w:ilvl w:val="2"/>
          <w:numId w:val="27"/>
        </w:numPr>
        <w:rPr>
          <w:rFonts w:eastAsia="Times New Roman"/>
          <w:lang w:val="nb-NO" w:eastAsia="nb-NO"/>
        </w:rPr>
      </w:pPr>
      <w:bookmarkStart w:id="32" w:name="_Toc140569040"/>
      <w:bookmarkStart w:id="33" w:name="_Toc188278264"/>
      <w:bookmarkStart w:id="34" w:name="_Toc237000408"/>
      <w:r w:rsidRPr="00354FDD">
        <w:rPr>
          <w:rFonts w:eastAsia="Times New Roman"/>
          <w:lang w:val="nb-NO" w:eastAsia="nb-NO"/>
        </w:rPr>
        <w:t>Innsyn i tilbud</w:t>
      </w:r>
      <w:bookmarkEnd w:id="32"/>
      <w:bookmarkEnd w:id="33"/>
      <w:bookmarkEnd w:id="34"/>
    </w:p>
    <w:p w14:paraId="2F93A9B2" w14:textId="77777777" w:rsidR="009547AB" w:rsidRDefault="009547AB" w:rsidP="009547AB">
      <w:pPr>
        <w:spacing w:after="160" w:line="259" w:lineRule="auto"/>
        <w:rPr>
          <w:rFonts w:ascii="Poppins" w:eastAsia="Times New Roman" w:hAnsi="Poppins" w:cs="Poppins"/>
          <w:lang w:val="nb-NO" w:eastAsia="nb-NO"/>
        </w:rPr>
      </w:pPr>
      <w:r w:rsidRPr="3B640607">
        <w:rPr>
          <w:rFonts w:ascii="Poppins" w:eastAsia="Times New Roman" w:hAnsi="Poppins" w:cs="Poppins"/>
          <w:lang w:val="nb-NO" w:eastAsia="nb-NO"/>
        </w:rPr>
        <w:t>Offentleglova (offl.) LOV</w:t>
      </w:r>
      <w:r w:rsidRPr="3B640607">
        <w:rPr>
          <w:rFonts w:ascii="Times New Roman" w:eastAsia="Times New Roman" w:hAnsi="Times New Roman" w:cs="Times New Roman"/>
          <w:lang w:val="nb-NO" w:eastAsia="nb-NO"/>
        </w:rPr>
        <w:t>‐</w:t>
      </w:r>
      <w:r w:rsidRPr="3B640607">
        <w:rPr>
          <w:rFonts w:ascii="Poppins" w:eastAsia="Times New Roman" w:hAnsi="Poppins" w:cs="Poppins"/>
          <w:lang w:val="nb-NO" w:eastAsia="nb-NO"/>
        </w:rPr>
        <w:t>2006</w:t>
      </w:r>
      <w:r w:rsidRPr="3B640607">
        <w:rPr>
          <w:rFonts w:ascii="Times New Roman" w:eastAsia="Times New Roman" w:hAnsi="Times New Roman" w:cs="Times New Roman"/>
          <w:lang w:val="nb-NO" w:eastAsia="nb-NO"/>
        </w:rPr>
        <w:t>‐</w:t>
      </w:r>
      <w:r w:rsidRPr="3B640607">
        <w:rPr>
          <w:rFonts w:ascii="Poppins" w:eastAsia="Times New Roman" w:hAnsi="Poppins" w:cs="Poppins"/>
          <w:lang w:val="nb-NO" w:eastAsia="nb-NO"/>
        </w:rPr>
        <w:t>05</w:t>
      </w:r>
      <w:r w:rsidRPr="3B640607">
        <w:rPr>
          <w:rFonts w:ascii="Times New Roman" w:eastAsia="Times New Roman" w:hAnsi="Times New Roman" w:cs="Times New Roman"/>
          <w:lang w:val="nb-NO" w:eastAsia="nb-NO"/>
        </w:rPr>
        <w:t>‐</w:t>
      </w:r>
      <w:r w:rsidRPr="3B640607">
        <w:rPr>
          <w:rFonts w:ascii="Poppins" w:eastAsia="Times New Roman" w:hAnsi="Poppins" w:cs="Poppins"/>
          <w:lang w:val="nb-NO" w:eastAsia="nb-NO"/>
        </w:rPr>
        <w:t>19</w:t>
      </w:r>
      <w:r w:rsidRPr="3B640607">
        <w:rPr>
          <w:rFonts w:ascii="Times New Roman" w:eastAsia="Times New Roman" w:hAnsi="Times New Roman" w:cs="Times New Roman"/>
          <w:lang w:val="nb-NO" w:eastAsia="nb-NO"/>
        </w:rPr>
        <w:t>‐</w:t>
      </w:r>
      <w:r w:rsidRPr="3B640607">
        <w:rPr>
          <w:rFonts w:ascii="Poppins" w:eastAsia="Times New Roman" w:hAnsi="Poppins" w:cs="Poppins"/>
          <w:lang w:val="nb-NO" w:eastAsia="nb-NO"/>
        </w:rPr>
        <w:t xml:space="preserve">16 § 23 tredje ledd, gir unntak for innsyn i tilbud, protokoller og andre strategiske dokumenter fram til valg av leverandør er gjort. </w:t>
      </w:r>
    </w:p>
    <w:p w14:paraId="4EE1D240" w14:textId="77777777" w:rsidR="009547AB" w:rsidRDefault="009547AB" w:rsidP="009547AB">
      <w:pPr>
        <w:spacing w:after="160" w:line="259" w:lineRule="auto"/>
        <w:rPr>
          <w:rFonts w:ascii="Poppins" w:eastAsia="Times New Roman" w:hAnsi="Poppins" w:cs="Poppins"/>
          <w:lang w:val="nb-NO" w:eastAsia="nb-NO"/>
        </w:rPr>
      </w:pPr>
      <w:r w:rsidRPr="3B640607">
        <w:rPr>
          <w:rFonts w:ascii="Poppins" w:eastAsia="Times New Roman" w:hAnsi="Poppins" w:cs="Poppins"/>
          <w:lang w:val="nb-NO" w:eastAsia="nb-NO"/>
        </w:rPr>
        <w:lastRenderedPageBreak/>
        <w:t>Etter dette tidspunkt er oppdragsgiver som hovedregel forpliktet til å gi innsyn i anbudsdokumentene, med unntak av opplysninger som skal</w:t>
      </w:r>
      <w:r w:rsidRPr="3B640607">
        <w:rPr>
          <w:rFonts w:ascii="Poppins" w:eastAsia="Times New Roman" w:hAnsi="Poppins" w:cs="Poppins"/>
          <w:color w:val="FF0000"/>
          <w:lang w:val="nb-NO" w:eastAsia="nb-NO"/>
        </w:rPr>
        <w:t xml:space="preserve"> </w:t>
      </w:r>
      <w:r w:rsidRPr="3B640607">
        <w:rPr>
          <w:rFonts w:ascii="Poppins" w:eastAsia="Times New Roman" w:hAnsi="Poppins" w:cs="Poppins"/>
          <w:lang w:val="nb-NO" w:eastAsia="nb-NO"/>
        </w:rPr>
        <w:t>unntas offentlighet med hjemmel i lov eller forskrift, jf. offl. § 3.</w:t>
      </w:r>
    </w:p>
    <w:p w14:paraId="489E91AD" w14:textId="1D820EA8" w:rsidR="00D64B57" w:rsidRPr="009547AB" w:rsidRDefault="009547AB" w:rsidP="00D64B57">
      <w:pPr>
        <w:spacing w:after="160" w:line="259" w:lineRule="auto"/>
        <w:rPr>
          <w:rFonts w:ascii="Poppins" w:eastAsia="Times New Roman" w:hAnsi="Poppins" w:cs="Poppins"/>
          <w:lang w:val="nb-NO" w:eastAsia="nb-NO"/>
        </w:rPr>
      </w:pPr>
      <w:r w:rsidRPr="3B640607">
        <w:rPr>
          <w:rFonts w:ascii="Poppins" w:eastAsia="Times New Roman" w:hAnsi="Poppins" w:cs="Poppins"/>
          <w:lang w:val="nb-NO" w:eastAsia="nb-NO"/>
        </w:rPr>
        <w:t>Eksempel på opplysninger som skal unntas fra innsyn er opplysninger om drifts- og forretningsforhold, jf. forvaltningsloven § 13, første ledd nr. 2.</w:t>
      </w:r>
      <w:r w:rsidRPr="3B640607">
        <w:rPr>
          <w:rFonts w:ascii="Poppins" w:eastAsia="Times New Roman" w:hAnsi="Poppins" w:cs="Poppins"/>
          <w:color w:val="FF0000"/>
          <w:lang w:val="nb-NO" w:eastAsia="nb-NO"/>
        </w:rPr>
        <w:t xml:space="preserve"> </w:t>
      </w:r>
      <w:r w:rsidRPr="3B640607">
        <w:rPr>
          <w:rFonts w:ascii="Poppins" w:eastAsia="Times New Roman" w:hAnsi="Poppins" w:cs="Poppins"/>
          <w:lang w:val="nb-NO" w:eastAsia="nb-NO"/>
        </w:rPr>
        <w:t>Samlet tilbudspris vil imidlertid være å finne i anskaffelsesprotokollen, og er dermed offentlig etter at man har valgt leverandør.</w:t>
      </w:r>
    </w:p>
    <w:p w14:paraId="3639A61A" w14:textId="6B4E72AC" w:rsidR="00CB5B32" w:rsidRPr="004B6137" w:rsidRDefault="00CB5B32" w:rsidP="00CB5B32">
      <w:pPr>
        <w:pStyle w:val="Overskrift3"/>
        <w:numPr>
          <w:ilvl w:val="2"/>
          <w:numId w:val="27"/>
        </w:numPr>
        <w:rPr>
          <w:rFonts w:eastAsia="Times New Roman"/>
          <w:lang w:val="nb-NO" w:eastAsia="nb-NO"/>
        </w:rPr>
      </w:pPr>
      <w:bookmarkStart w:id="35" w:name="_Toc237000409"/>
      <w:r w:rsidRPr="004B6137">
        <w:rPr>
          <w:rFonts w:eastAsia="Times New Roman"/>
          <w:lang w:val="nb-NO" w:eastAsia="nb-NO"/>
        </w:rPr>
        <w:t>Forbehold</w:t>
      </w:r>
      <w:bookmarkEnd w:id="35"/>
    </w:p>
    <w:p w14:paraId="5CA5F1EF" w14:textId="2B4EB54C" w:rsidR="00CB5B32" w:rsidRPr="004B6137" w:rsidRDefault="00CB5B32" w:rsidP="0D0F529F">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Eventuelle forbehold må tydelig fremgå i tilbudsbrevet, og skal være presise og entydige slik at oppdragsgiver kan vurdere disse uten </w:t>
      </w:r>
      <w:r w:rsidR="54EF1B20" w:rsidRPr="004B6137">
        <w:rPr>
          <w:rFonts w:ascii="Poppins" w:eastAsia="Times New Roman" w:hAnsi="Poppins" w:cs="Poppins"/>
          <w:kern w:val="0"/>
          <w:lang w:val="nb-NO" w:eastAsia="nb-NO"/>
        </w:rPr>
        <w:t xml:space="preserve">å måtte ta </w:t>
      </w:r>
      <w:r w:rsidRPr="004B6137">
        <w:rPr>
          <w:rFonts w:ascii="Poppins" w:eastAsia="Times New Roman" w:hAnsi="Poppins" w:cs="Poppins"/>
          <w:kern w:val="0"/>
          <w:lang w:val="nb-NO" w:eastAsia="nb-NO"/>
        </w:rPr>
        <w:t xml:space="preserve">kontakt med </w:t>
      </w:r>
      <w:r w:rsidR="4F1EF4AB" w:rsidRPr="004B6137">
        <w:rPr>
          <w:rFonts w:ascii="Poppins" w:eastAsia="Times New Roman" w:hAnsi="Poppins" w:cs="Poppins"/>
          <w:kern w:val="0"/>
          <w:lang w:val="nb-NO" w:eastAsia="nb-NO"/>
        </w:rPr>
        <w:t>leverandør</w:t>
      </w:r>
      <w:r w:rsidRPr="004B6137">
        <w:rPr>
          <w:rFonts w:ascii="Poppins" w:eastAsia="Times New Roman" w:hAnsi="Poppins" w:cs="Poppins"/>
          <w:kern w:val="0"/>
          <w:lang w:val="nb-NO" w:eastAsia="nb-NO"/>
        </w:rPr>
        <w:t>.</w:t>
      </w:r>
    </w:p>
    <w:p w14:paraId="3C845E67" w14:textId="3DF8CB0A" w:rsidR="00AF7BF8" w:rsidRPr="004B6137" w:rsidRDefault="00AF7BF8" w:rsidP="00AF7BF8">
      <w:pPr>
        <w:pStyle w:val="Overskrift2"/>
        <w:numPr>
          <w:ilvl w:val="1"/>
          <w:numId w:val="1"/>
        </w:numPr>
        <w:rPr>
          <w:rFonts w:eastAsia="Times New Roman"/>
          <w:lang w:val="nb-NO" w:eastAsia="nb-NO"/>
        </w:rPr>
      </w:pPr>
      <w:bookmarkStart w:id="36" w:name="_Toc237000410"/>
      <w:r w:rsidRPr="004B6137">
        <w:rPr>
          <w:rFonts w:eastAsia="Times New Roman"/>
          <w:lang w:val="nb-NO" w:eastAsia="nb-NO"/>
        </w:rPr>
        <w:t>Kontraktstildeling</w:t>
      </w:r>
      <w:bookmarkEnd w:id="36"/>
    </w:p>
    <w:p w14:paraId="3D266F42" w14:textId="65F54F58" w:rsidR="00AF7BF8" w:rsidRPr="004B6137" w:rsidRDefault="00AF7BF8" w:rsidP="00AF7BF8">
      <w:pPr>
        <w:pStyle w:val="Overskrift3"/>
        <w:numPr>
          <w:ilvl w:val="2"/>
          <w:numId w:val="28"/>
        </w:numPr>
        <w:rPr>
          <w:rFonts w:eastAsia="Times New Roman"/>
          <w:lang w:val="nb-NO" w:eastAsia="nb-NO"/>
        </w:rPr>
      </w:pPr>
      <w:bookmarkStart w:id="37" w:name="_Toc237000411"/>
      <w:r w:rsidRPr="004B6137">
        <w:rPr>
          <w:rFonts w:eastAsia="Times New Roman"/>
          <w:lang w:val="nb-NO" w:eastAsia="nb-NO"/>
        </w:rPr>
        <w:t>Informasjon og begrunnelse for kontraktstildeling</w:t>
      </w:r>
      <w:bookmarkEnd w:id="37"/>
    </w:p>
    <w:p w14:paraId="51C49BDE" w14:textId="77777777"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Oppdragsgivers beslutning om hvem som skal tildeles kontrakt vil bli varslet skriftlig til alle deltakerne samtidig og i rimelig tid før kontrakt inngås. Med «kontrakt inngått» menes tidspunktet da begge parter undertegner kontrakten.</w:t>
      </w:r>
    </w:p>
    <w:p w14:paraId="7E9C786C" w14:textId="4C6400B2"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Tildelingen/meldingen vil inneholde en begrunnelse for valget. Det vil samtidig bli kunngjort en </w:t>
      </w:r>
      <w:r w:rsidR="47D60CC4" w:rsidRPr="004B6137">
        <w:rPr>
          <w:rFonts w:ascii="Poppins" w:eastAsia="Times New Roman" w:hAnsi="Poppins" w:cs="Poppins"/>
          <w:kern w:val="0"/>
          <w:lang w:val="nb-NO" w:eastAsia="nb-NO"/>
        </w:rPr>
        <w:t>karensperiode</w:t>
      </w:r>
      <w:r w:rsidRPr="004B6137">
        <w:rPr>
          <w:rFonts w:ascii="Poppins" w:eastAsia="Times New Roman" w:hAnsi="Poppins" w:cs="Poppins"/>
          <w:kern w:val="0"/>
          <w:lang w:val="nb-NO" w:eastAsia="nb-NO"/>
        </w:rPr>
        <w:t>.</w:t>
      </w:r>
    </w:p>
    <w:p w14:paraId="5A3EF7E3" w14:textId="7F6151F7" w:rsidR="00AF7BF8" w:rsidRPr="004B6137" w:rsidRDefault="00AF7BF8" w:rsidP="00AF7BF8">
      <w:pPr>
        <w:pStyle w:val="Overskrift3"/>
        <w:numPr>
          <w:ilvl w:val="2"/>
          <w:numId w:val="28"/>
        </w:numPr>
        <w:rPr>
          <w:rFonts w:eastAsia="Times New Roman"/>
          <w:lang w:val="nb-NO" w:eastAsia="nb-NO"/>
        </w:rPr>
      </w:pPr>
      <w:bookmarkStart w:id="38" w:name="_Toc237000412"/>
      <w:r w:rsidRPr="004B6137">
        <w:rPr>
          <w:rFonts w:eastAsia="Times New Roman"/>
          <w:lang w:val="nb-NO" w:eastAsia="nb-NO"/>
        </w:rPr>
        <w:t>Kontrakt</w:t>
      </w:r>
      <w:bookmarkEnd w:id="38"/>
    </w:p>
    <w:p w14:paraId="32207AFD" w14:textId="5362009C" w:rsidR="00CB5B32"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 xml:space="preserve">Det vil bli inngått kontrakt mellom oppdragsgiver og leverandør for levering av </w:t>
      </w:r>
      <w:r w:rsidR="64768238" w:rsidRPr="004B6137">
        <w:rPr>
          <w:rFonts w:ascii="Poppins" w:eastAsia="Times New Roman" w:hAnsi="Poppins" w:cs="Poppins"/>
          <w:kern w:val="0"/>
          <w:lang w:val="nb-NO" w:eastAsia="nb-NO"/>
        </w:rPr>
        <w:t xml:space="preserve">leveransen </w:t>
      </w:r>
      <w:r w:rsidRPr="004B6137">
        <w:rPr>
          <w:rFonts w:ascii="Poppins" w:eastAsia="Times New Roman" w:hAnsi="Poppins" w:cs="Poppins"/>
          <w:kern w:val="0"/>
          <w:lang w:val="nb-NO" w:eastAsia="nb-NO"/>
        </w:rPr>
        <w:t>som er spesifisert i dette konkurransegrunnlaget med vedlegg.</w:t>
      </w:r>
    </w:p>
    <w:p w14:paraId="1D11A392" w14:textId="3220A354" w:rsidR="00AF7BF8" w:rsidRPr="004B6137" w:rsidRDefault="00CB5B32" w:rsidP="00CB5B32">
      <w:pPr>
        <w:spacing w:after="160" w:line="259" w:lineRule="auto"/>
        <w:rPr>
          <w:rFonts w:ascii="Poppins" w:eastAsia="Times New Roman" w:hAnsi="Poppins" w:cs="Poppins"/>
          <w:kern w:val="0"/>
          <w:lang w:val="nb-NO" w:eastAsia="nb-NO"/>
        </w:rPr>
      </w:pPr>
      <w:r w:rsidRPr="004B6137">
        <w:rPr>
          <w:rFonts w:ascii="Poppins" w:eastAsia="Times New Roman" w:hAnsi="Poppins" w:cs="Poppins"/>
          <w:kern w:val="0"/>
          <w:lang w:val="nb-NO" w:eastAsia="nb-NO"/>
        </w:rPr>
        <w:t>Avtalen som blir inngått vil være basert på</w:t>
      </w:r>
      <w:r w:rsidR="00923A80">
        <w:rPr>
          <w:rFonts w:ascii="Poppins" w:eastAsia="Times New Roman" w:hAnsi="Poppins" w:cs="Poppins"/>
          <w:kern w:val="0"/>
          <w:lang w:val="nb-NO" w:eastAsia="nb-NO"/>
        </w:rPr>
        <w:t xml:space="preserve"> Avtale Varekjøp. </w:t>
      </w:r>
    </w:p>
    <w:p w14:paraId="42734452" w14:textId="18B6D0B8" w:rsidR="00AF7BF8" w:rsidRPr="004B6137" w:rsidRDefault="00AF7BF8" w:rsidP="00AF7BF8">
      <w:pPr>
        <w:pStyle w:val="Overskrift4"/>
        <w:numPr>
          <w:ilvl w:val="3"/>
          <w:numId w:val="29"/>
        </w:numPr>
        <w:rPr>
          <w:rFonts w:eastAsia="Times New Roman"/>
          <w:lang w:val="nb-NO" w:eastAsia="nb-NO"/>
        </w:rPr>
      </w:pPr>
      <w:r w:rsidRPr="004B6137">
        <w:rPr>
          <w:rFonts w:eastAsia="Times New Roman"/>
          <w:lang w:val="nb-NO" w:eastAsia="nb-NO"/>
        </w:rPr>
        <w:t>Tiltredelse og varighet</w:t>
      </w:r>
    </w:p>
    <w:p w14:paraId="40EED4EC" w14:textId="46C29795" w:rsidR="00FF1CD6" w:rsidRPr="003E4805" w:rsidRDefault="00FF1CD6" w:rsidP="003E4805">
      <w:pPr>
        <w:pStyle w:val="Brdtekst"/>
        <w:rPr>
          <w:rFonts w:ascii="Poppins" w:hAnsi="Poppins" w:cs="Poppins"/>
          <w:sz w:val="21"/>
          <w:szCs w:val="21"/>
        </w:rPr>
      </w:pPr>
      <w:r w:rsidRPr="00FF1CD6">
        <w:rPr>
          <w:rFonts w:ascii="Poppins" w:hAnsi="Poppins" w:cs="Poppins"/>
          <w:sz w:val="21"/>
          <w:szCs w:val="21"/>
        </w:rPr>
        <w:t>Avtalen skal tiltres snarest etter at valg av leverandør er gjort og anbudsprosessen er sluttført.</w:t>
      </w:r>
      <w:r w:rsidR="00D75E05">
        <w:rPr>
          <w:rFonts w:ascii="Poppins" w:hAnsi="Poppins" w:cs="Poppins"/>
          <w:sz w:val="21"/>
          <w:szCs w:val="21"/>
        </w:rPr>
        <w:t xml:space="preserve"> Varigheten vil være til varene er levert, </w:t>
      </w:r>
      <w:r w:rsidR="003E4805">
        <w:rPr>
          <w:rFonts w:ascii="Poppins" w:hAnsi="Poppins" w:cs="Poppins"/>
          <w:sz w:val="21"/>
          <w:szCs w:val="21"/>
        </w:rPr>
        <w:t xml:space="preserve">og garantiperioden er utløpt. </w:t>
      </w:r>
    </w:p>
    <w:p w14:paraId="2B41B723" w14:textId="05025889" w:rsidR="00AF7BF8" w:rsidRPr="004B6137" w:rsidRDefault="4E8ECC65" w:rsidP="0D0F529F">
      <w:pPr>
        <w:pStyle w:val="Overskrift4"/>
        <w:numPr>
          <w:ilvl w:val="3"/>
          <w:numId w:val="29"/>
        </w:numPr>
        <w:rPr>
          <w:rFonts w:eastAsia="Times New Roman"/>
          <w:color w:val="005686" w:themeColor="accent1"/>
          <w:lang w:val="nb-NO" w:eastAsia="nb-NO"/>
        </w:rPr>
      </w:pPr>
      <w:r w:rsidRPr="004B6137">
        <w:rPr>
          <w:rFonts w:eastAsia="Times New Roman"/>
          <w:color w:val="005686" w:themeColor="accent1"/>
          <w:lang w:val="nb-NO" w:eastAsia="nb-NO"/>
        </w:rPr>
        <w:t>Seriøsitetsbestemmelser</w:t>
      </w:r>
    </w:p>
    <w:p w14:paraId="405CFE68" w14:textId="42F85CD4" w:rsidR="44C8ED42" w:rsidRDefault="44C8ED42" w:rsidP="2302ABB8">
      <w:pPr>
        <w:pStyle w:val="Ingenmellomrom"/>
        <w:rPr>
          <w:lang w:val="nb-NO"/>
        </w:rPr>
      </w:pPr>
      <w:r w:rsidRPr="2302ABB8">
        <w:rPr>
          <w:rFonts w:ascii="Poppins" w:eastAsia="Poppins" w:hAnsi="Poppins" w:cs="Poppins"/>
          <w:lang w:val="nb-NO"/>
        </w:rPr>
        <w:t>Kontrakten vil inneholde seriøsitetsb</w:t>
      </w:r>
      <w:r w:rsidRPr="00A21604">
        <w:rPr>
          <w:rFonts w:ascii="Poppins" w:eastAsia="Poppins" w:hAnsi="Poppins" w:cs="Poppins"/>
          <w:lang w:val="nb-NO"/>
        </w:rPr>
        <w:t>estemmelser</w:t>
      </w:r>
      <w:r w:rsidR="0074758E" w:rsidRPr="00A21604">
        <w:rPr>
          <w:rFonts w:ascii="Poppins" w:eastAsia="Poppins" w:hAnsi="Poppins" w:cs="Poppins"/>
          <w:lang w:val="nb-NO"/>
        </w:rPr>
        <w:t xml:space="preserve"> om samfunnshensyn</w:t>
      </w:r>
      <w:r w:rsidRPr="00A21604">
        <w:rPr>
          <w:rFonts w:ascii="Poppins" w:eastAsia="Poppins" w:hAnsi="Poppins" w:cs="Poppins"/>
          <w:lang w:val="nb-NO"/>
        </w:rPr>
        <w:t xml:space="preserve">. </w:t>
      </w:r>
      <w:r w:rsidR="0074758E" w:rsidRPr="00A21604">
        <w:rPr>
          <w:rFonts w:ascii="Poppins" w:eastAsia="Poppins" w:hAnsi="Poppins" w:cs="Poppins"/>
          <w:lang w:val="nb-NO"/>
        </w:rPr>
        <w:t xml:space="preserve">Se Vedlegg </w:t>
      </w:r>
      <w:r w:rsidR="00A21604" w:rsidRPr="00A21604">
        <w:rPr>
          <w:rFonts w:ascii="Poppins" w:eastAsia="Poppins" w:hAnsi="Poppins" w:cs="Poppins"/>
          <w:lang w:val="nb-NO"/>
        </w:rPr>
        <w:t>5</w:t>
      </w:r>
      <w:r w:rsidRPr="00A21604">
        <w:rPr>
          <w:rFonts w:ascii="Poppins" w:eastAsia="Poppins" w:hAnsi="Poppins" w:cs="Poppins"/>
          <w:lang w:val="nb-NO"/>
        </w:rPr>
        <w:t xml:space="preserve"> Møre og Romsdal-modellen med endringskatalog</w:t>
      </w:r>
      <w:r w:rsidR="00C3123D" w:rsidRPr="00A21604">
        <w:rPr>
          <w:rFonts w:ascii="Poppins" w:eastAsia="Poppins" w:hAnsi="Poppins" w:cs="Poppins"/>
          <w:lang w:val="nb-NO"/>
        </w:rPr>
        <w:t xml:space="preserve">, og Vedlegg </w:t>
      </w:r>
      <w:r w:rsidR="00A21604" w:rsidRPr="00A21604">
        <w:rPr>
          <w:rFonts w:ascii="Poppins" w:eastAsia="Poppins" w:hAnsi="Poppins" w:cs="Poppins"/>
          <w:lang w:val="nb-NO"/>
        </w:rPr>
        <w:t>6</w:t>
      </w:r>
      <w:r w:rsidR="00C3123D" w:rsidRPr="00A21604">
        <w:rPr>
          <w:rFonts w:ascii="Poppins" w:eastAsia="Poppins" w:hAnsi="Poppins" w:cs="Poppins"/>
          <w:lang w:val="nb-NO"/>
        </w:rPr>
        <w:t xml:space="preserve"> Menneskerettigheter</w:t>
      </w:r>
      <w:r w:rsidRPr="00A21604">
        <w:rPr>
          <w:rFonts w:ascii="Poppins" w:eastAsia="Poppins" w:hAnsi="Poppins" w:cs="Poppins"/>
          <w:lang w:val="nb-NO"/>
        </w:rPr>
        <w:t xml:space="preserve">. </w:t>
      </w:r>
    </w:p>
    <w:p w14:paraId="1F98F25A" w14:textId="77777777" w:rsidR="00F573B6" w:rsidRPr="00AC5A13" w:rsidRDefault="00F573B6" w:rsidP="2302ABB8">
      <w:pPr>
        <w:pStyle w:val="Ingenmellomrom"/>
        <w:rPr>
          <w:lang w:val="nb-NO"/>
        </w:rPr>
      </w:pPr>
    </w:p>
    <w:p w14:paraId="200DC50E" w14:textId="4B131B28" w:rsidR="00BF7B3C" w:rsidRPr="004B6137" w:rsidRDefault="00BF7B3C" w:rsidP="00BF7B3C">
      <w:pPr>
        <w:pStyle w:val="Overskrift4"/>
        <w:numPr>
          <w:ilvl w:val="3"/>
          <w:numId w:val="29"/>
        </w:numPr>
        <w:rPr>
          <w:rFonts w:eastAsia="Times New Roman"/>
          <w:lang w:val="nb-NO" w:eastAsia="nb-NO"/>
        </w:rPr>
      </w:pPr>
      <w:r w:rsidRPr="004B6137">
        <w:rPr>
          <w:rFonts w:eastAsia="Times New Roman"/>
          <w:lang w:val="nb-NO" w:eastAsia="nb-NO"/>
        </w:rPr>
        <w:lastRenderedPageBreak/>
        <w:t>Krav til elektronisk faktura</w:t>
      </w:r>
    </w:p>
    <w:p w14:paraId="4B4D6B59" w14:textId="77777777" w:rsidR="00BF7B3C" w:rsidRPr="004B6137" w:rsidRDefault="00BF7B3C" w:rsidP="00B43236">
      <w:pPr>
        <w:spacing w:after="160" w:line="259" w:lineRule="auto"/>
        <w:rPr>
          <w:lang w:val="nb-NO" w:eastAsia="nb-NO"/>
        </w:rPr>
      </w:pPr>
      <w:r w:rsidRPr="004B6137">
        <w:rPr>
          <w:lang w:val="nb-NO" w:eastAsia="nb-NO"/>
        </w:rPr>
        <w:t>Leverandøren må kunne levere elektronisk faktura til oppdragsgivers fakturamottak i Elektronisk handelsformat (EHF).</w:t>
      </w:r>
    </w:p>
    <w:p w14:paraId="741C172F" w14:textId="77777777" w:rsidR="00BF7B3C" w:rsidRPr="004B6137" w:rsidRDefault="00BF7B3C" w:rsidP="00B43236">
      <w:pPr>
        <w:spacing w:after="160" w:line="259" w:lineRule="auto"/>
        <w:rPr>
          <w:lang w:val="nb-NO" w:eastAsia="nb-NO"/>
        </w:rPr>
      </w:pPr>
      <w:r w:rsidRPr="004B6137">
        <w:rPr>
          <w:lang w:val="nb-NO" w:eastAsia="nb-NO"/>
        </w:rPr>
        <w:t>Leverandøren må selv bære eventuelle kostnader leveranse av elektronisk faktura måtte medføre for denne.</w:t>
      </w:r>
    </w:p>
    <w:p w14:paraId="4918C1D4" w14:textId="71043266" w:rsidR="00BF7B3C" w:rsidRPr="004B6137" w:rsidRDefault="00BF7B3C" w:rsidP="00B43236">
      <w:pPr>
        <w:spacing w:after="160" w:line="259" w:lineRule="auto"/>
        <w:rPr>
          <w:lang w:val="nb-NO" w:eastAsia="nb-NO"/>
        </w:rPr>
      </w:pPr>
      <w:r w:rsidRPr="004B6137">
        <w:rPr>
          <w:lang w:val="nb-NO" w:eastAsia="nb-NO"/>
        </w:rPr>
        <w:t xml:space="preserve">Mer informasjon om elektronisk faktura finnes på </w:t>
      </w:r>
      <w:hyperlink r:id="rId19" w:history="1">
        <w:r w:rsidRPr="004B6137">
          <w:rPr>
            <w:rStyle w:val="Hyperkobling"/>
            <w:lang w:val="nb-NO" w:eastAsia="nb-NO"/>
          </w:rPr>
          <w:t>www.anskaffelser.no</w:t>
        </w:r>
      </w:hyperlink>
      <w:r w:rsidRPr="004B6137">
        <w:rPr>
          <w:lang w:val="nb-NO" w:eastAsia="nb-NO"/>
        </w:rPr>
        <w:t xml:space="preserve">. </w:t>
      </w:r>
    </w:p>
    <w:p w14:paraId="10C12EF0" w14:textId="0F39EA05" w:rsidR="00BF7B3C" w:rsidRPr="004B6137" w:rsidRDefault="00BF7B3C" w:rsidP="00BF7B3C">
      <w:pPr>
        <w:pStyle w:val="Overskrift3"/>
        <w:numPr>
          <w:ilvl w:val="2"/>
          <w:numId w:val="28"/>
        </w:numPr>
        <w:rPr>
          <w:rFonts w:eastAsia="Times New Roman"/>
          <w:lang w:val="nb-NO" w:eastAsia="nb-NO"/>
        </w:rPr>
      </w:pPr>
      <w:bookmarkStart w:id="39" w:name="_Toc237000413"/>
      <w:r w:rsidRPr="004B6137">
        <w:rPr>
          <w:rFonts w:eastAsia="Times New Roman"/>
          <w:lang w:val="nb-NO" w:eastAsia="nb-NO"/>
        </w:rPr>
        <w:t>Leveranseoppfølging</w:t>
      </w:r>
      <w:bookmarkEnd w:id="39"/>
      <w:r w:rsidRPr="004B6137">
        <w:rPr>
          <w:rFonts w:eastAsia="Times New Roman"/>
          <w:lang w:val="nb-NO" w:eastAsia="nb-NO"/>
        </w:rPr>
        <w:t xml:space="preserve"> </w:t>
      </w:r>
    </w:p>
    <w:p w14:paraId="5E32799D" w14:textId="77777777" w:rsidR="00BF7B3C" w:rsidRPr="004B6137" w:rsidRDefault="00BF7B3C" w:rsidP="00B43236">
      <w:pPr>
        <w:spacing w:after="160" w:line="259" w:lineRule="auto"/>
        <w:rPr>
          <w:lang w:val="nb-NO" w:eastAsia="nb-NO"/>
        </w:rPr>
      </w:pPr>
      <w:r w:rsidRPr="004B6137">
        <w:rPr>
          <w:lang w:val="nb-NO" w:eastAsia="nb-NO"/>
        </w:rPr>
        <w:t xml:space="preserve">Oppdragsgiver vil gjøre en evaluering av leveransen og leverandøren, i løpet av, og ved avslutning av avtaleperioden. </w:t>
      </w:r>
    </w:p>
    <w:p w14:paraId="22760264" w14:textId="3C4C37C4" w:rsidR="00BF7B3C" w:rsidRPr="004B6137" w:rsidRDefault="00BF7B3C" w:rsidP="00B43236">
      <w:pPr>
        <w:spacing w:after="160" w:line="259" w:lineRule="auto"/>
        <w:rPr>
          <w:lang w:val="nb-NO" w:eastAsia="nb-NO"/>
        </w:rPr>
      </w:pPr>
      <w:r w:rsidRPr="004B6137">
        <w:rPr>
          <w:lang w:val="nb-NO" w:eastAsia="nb-NO"/>
        </w:rPr>
        <w:t xml:space="preserve">Oppdragsgivers </w:t>
      </w:r>
      <w:r w:rsidR="1F3C3EC4" w:rsidRPr="004B6137">
        <w:rPr>
          <w:lang w:val="nb-NO" w:eastAsia="nb-NO"/>
        </w:rPr>
        <w:t>evaluering av leveransen og leverandøren</w:t>
      </w:r>
      <w:r w:rsidRPr="004B6137">
        <w:rPr>
          <w:lang w:val="nb-NO" w:eastAsia="nb-NO"/>
        </w:rPr>
        <w:t>, kan bli brukt som egenreferanse under evaluering i senere anskaffelser/konkurranser.</w:t>
      </w:r>
    </w:p>
    <w:p w14:paraId="49718E9F" w14:textId="131336FE" w:rsidR="002E6DB5" w:rsidRPr="004B6137" w:rsidRDefault="002E6DB5" w:rsidP="002E6DB5">
      <w:pPr>
        <w:pStyle w:val="Overskrift2"/>
        <w:numPr>
          <w:ilvl w:val="1"/>
          <w:numId w:val="1"/>
        </w:numPr>
        <w:rPr>
          <w:rFonts w:eastAsia="Times New Roman"/>
          <w:lang w:val="nb-NO" w:eastAsia="nb-NO"/>
        </w:rPr>
      </w:pPr>
      <w:bookmarkStart w:id="40" w:name="_Toc237000414"/>
      <w:r w:rsidRPr="004B6137">
        <w:rPr>
          <w:rFonts w:eastAsia="Times New Roman"/>
          <w:lang w:val="nb-NO" w:eastAsia="nb-NO"/>
        </w:rPr>
        <w:t>Vedlegg</w:t>
      </w:r>
      <w:bookmarkEnd w:id="40"/>
    </w:p>
    <w:p w14:paraId="24793657" w14:textId="77777777" w:rsidR="002E6DB5" w:rsidRPr="004B6137" w:rsidRDefault="002E6DB5" w:rsidP="002E6DB5">
      <w:pPr>
        <w:rPr>
          <w:b/>
          <w:bCs/>
          <w:lang w:val="nb-NO" w:eastAsia="nb-NO"/>
        </w:rPr>
      </w:pPr>
      <w:r w:rsidRPr="004B6137">
        <w:rPr>
          <w:b/>
          <w:bCs/>
          <w:lang w:val="nb-NO" w:eastAsia="nb-NO"/>
        </w:rPr>
        <w:t>Anbudsdokumentene består av:</w:t>
      </w:r>
    </w:p>
    <w:p w14:paraId="59267382" w14:textId="5A5F3666" w:rsidR="002E6DB5" w:rsidRDefault="00F774C6" w:rsidP="008A0C28">
      <w:pPr>
        <w:pStyle w:val="Listeavsnitt"/>
        <w:numPr>
          <w:ilvl w:val="0"/>
          <w:numId w:val="32"/>
        </w:numPr>
        <w:spacing w:line="240" w:lineRule="auto"/>
        <w:rPr>
          <w:lang w:val="nb-NO" w:eastAsia="nb-NO"/>
        </w:rPr>
      </w:pPr>
      <w:r>
        <w:rPr>
          <w:lang w:val="nb-NO" w:eastAsia="nb-NO"/>
        </w:rPr>
        <w:t>Konkurranseregler (dette dokumentet)</w:t>
      </w:r>
    </w:p>
    <w:p w14:paraId="2DE74DBD" w14:textId="1B9876B5" w:rsidR="00F774C6" w:rsidRPr="004B6137" w:rsidRDefault="00F774C6" w:rsidP="008A0C28">
      <w:pPr>
        <w:pStyle w:val="Listeavsnitt"/>
        <w:numPr>
          <w:ilvl w:val="0"/>
          <w:numId w:val="32"/>
        </w:numPr>
        <w:spacing w:line="240" w:lineRule="auto"/>
        <w:rPr>
          <w:lang w:val="nb-NO" w:eastAsia="nb-NO"/>
        </w:rPr>
      </w:pPr>
      <w:r>
        <w:rPr>
          <w:lang w:val="nb-NO" w:eastAsia="nb-NO"/>
        </w:rPr>
        <w:t>Konkurransedokumentet i Hyyr</w:t>
      </w:r>
    </w:p>
    <w:p w14:paraId="332A1C24" w14:textId="288DCF1F" w:rsidR="002E6DB5" w:rsidRPr="002422FC" w:rsidRDefault="002E6DB5" w:rsidP="008A0C28">
      <w:pPr>
        <w:pStyle w:val="Listeavsnitt"/>
        <w:numPr>
          <w:ilvl w:val="0"/>
          <w:numId w:val="32"/>
        </w:numPr>
        <w:spacing w:line="240" w:lineRule="auto"/>
        <w:rPr>
          <w:color w:val="000000" w:themeColor="text1"/>
          <w:lang w:val="nb-NO" w:eastAsia="nb-NO"/>
        </w:rPr>
      </w:pPr>
      <w:r w:rsidRPr="002422FC">
        <w:rPr>
          <w:color w:val="000000" w:themeColor="text1"/>
          <w:lang w:val="nb-NO" w:eastAsia="nb-NO"/>
        </w:rPr>
        <w:t>Vedlegg 1: Tilbudsbrev</w:t>
      </w:r>
    </w:p>
    <w:p w14:paraId="2D3C6049" w14:textId="24FE751F" w:rsidR="002E6DB5" w:rsidRPr="00FB666C" w:rsidRDefault="002E6DB5" w:rsidP="008A0C28">
      <w:pPr>
        <w:pStyle w:val="Listeavsnitt"/>
        <w:numPr>
          <w:ilvl w:val="0"/>
          <w:numId w:val="32"/>
        </w:numPr>
        <w:spacing w:line="240" w:lineRule="auto"/>
        <w:rPr>
          <w:color w:val="000000" w:themeColor="text1"/>
          <w:lang w:val="nb-NO" w:eastAsia="nb-NO"/>
        </w:rPr>
      </w:pPr>
      <w:r w:rsidRPr="00FB666C">
        <w:rPr>
          <w:color w:val="000000" w:themeColor="text1"/>
          <w:lang w:val="nb-NO" w:eastAsia="nb-NO"/>
        </w:rPr>
        <w:t xml:space="preserve">Vedlegg </w:t>
      </w:r>
      <w:r w:rsidR="007C043B" w:rsidRPr="00FB666C">
        <w:rPr>
          <w:color w:val="000000" w:themeColor="text1"/>
          <w:lang w:val="nb-NO" w:eastAsia="nb-NO"/>
        </w:rPr>
        <w:t>2</w:t>
      </w:r>
      <w:r w:rsidRPr="00FB666C">
        <w:rPr>
          <w:color w:val="000000" w:themeColor="text1"/>
          <w:lang w:val="nb-NO" w:eastAsia="nb-NO"/>
        </w:rPr>
        <w:t>: Prisskjema</w:t>
      </w:r>
    </w:p>
    <w:p w14:paraId="5B79FE18" w14:textId="5C6C6FB6" w:rsidR="00E8526D" w:rsidRPr="003029F8" w:rsidRDefault="00E8526D" w:rsidP="00E8526D">
      <w:pPr>
        <w:pStyle w:val="Listeavsnitt"/>
        <w:numPr>
          <w:ilvl w:val="0"/>
          <w:numId w:val="32"/>
        </w:numPr>
        <w:spacing w:line="240" w:lineRule="auto"/>
        <w:rPr>
          <w:color w:val="000000" w:themeColor="text1"/>
          <w:lang w:val="nb-NO" w:eastAsia="nb-NO"/>
        </w:rPr>
      </w:pPr>
      <w:r w:rsidRPr="003029F8">
        <w:rPr>
          <w:color w:val="000000" w:themeColor="text1"/>
          <w:lang w:val="nb-NO" w:eastAsia="nb-NO"/>
        </w:rPr>
        <w:t xml:space="preserve">Vedlegg </w:t>
      </w:r>
      <w:r w:rsidR="00214077" w:rsidRPr="003029F8">
        <w:rPr>
          <w:color w:val="000000" w:themeColor="text1"/>
          <w:lang w:val="nb-NO" w:eastAsia="nb-NO"/>
        </w:rPr>
        <w:t>3</w:t>
      </w:r>
      <w:r w:rsidRPr="003029F8">
        <w:rPr>
          <w:color w:val="000000" w:themeColor="text1"/>
          <w:lang w:val="nb-NO" w:eastAsia="nb-NO"/>
        </w:rPr>
        <w:t>: Avtale</w:t>
      </w:r>
    </w:p>
    <w:p w14:paraId="65F0A1BF" w14:textId="5FED5639" w:rsidR="00E8526D" w:rsidRPr="0003005A" w:rsidRDefault="00E8526D" w:rsidP="00E8526D">
      <w:pPr>
        <w:pStyle w:val="Listeavsnitt"/>
        <w:numPr>
          <w:ilvl w:val="0"/>
          <w:numId w:val="32"/>
        </w:numPr>
        <w:spacing w:line="240" w:lineRule="auto"/>
        <w:rPr>
          <w:lang w:val="nb-NO" w:eastAsia="nb-NO"/>
        </w:rPr>
      </w:pPr>
      <w:r w:rsidRPr="0003005A">
        <w:rPr>
          <w:lang w:val="nb-NO" w:eastAsia="nb-NO"/>
        </w:rPr>
        <w:t xml:space="preserve">Vedlegg </w:t>
      </w:r>
      <w:r w:rsidR="00214077" w:rsidRPr="0003005A">
        <w:rPr>
          <w:lang w:val="nb-NO" w:eastAsia="nb-NO"/>
        </w:rPr>
        <w:t>4</w:t>
      </w:r>
      <w:r w:rsidRPr="0003005A">
        <w:rPr>
          <w:lang w:val="nb-NO" w:eastAsia="nb-NO"/>
        </w:rPr>
        <w:t>: Bilag til avtale</w:t>
      </w:r>
    </w:p>
    <w:p w14:paraId="7B43C8FE" w14:textId="427036B9" w:rsidR="002E6DB5" w:rsidRPr="00444129" w:rsidRDefault="002E6DB5" w:rsidP="008A0C28">
      <w:pPr>
        <w:pStyle w:val="Listeavsnitt"/>
        <w:numPr>
          <w:ilvl w:val="0"/>
          <w:numId w:val="32"/>
        </w:numPr>
        <w:spacing w:line="240" w:lineRule="auto"/>
        <w:rPr>
          <w:color w:val="000000" w:themeColor="text1"/>
          <w:lang w:val="nb-NO" w:eastAsia="nb-NO"/>
        </w:rPr>
      </w:pPr>
      <w:r w:rsidRPr="00444129">
        <w:rPr>
          <w:color w:val="000000" w:themeColor="text1"/>
          <w:lang w:val="nb-NO" w:eastAsia="nb-NO"/>
        </w:rPr>
        <w:t xml:space="preserve">Vedlegg </w:t>
      </w:r>
      <w:r w:rsidR="00214077" w:rsidRPr="00444129">
        <w:rPr>
          <w:color w:val="000000" w:themeColor="text1"/>
          <w:lang w:val="nb-NO" w:eastAsia="nb-NO"/>
        </w:rPr>
        <w:t>5</w:t>
      </w:r>
      <w:r w:rsidRPr="00444129">
        <w:rPr>
          <w:color w:val="000000" w:themeColor="text1"/>
          <w:lang w:val="nb-NO" w:eastAsia="nb-NO"/>
        </w:rPr>
        <w:t>:</w:t>
      </w:r>
      <w:r w:rsidR="009F63C8" w:rsidRPr="00444129">
        <w:rPr>
          <w:color w:val="000000" w:themeColor="text1"/>
          <w:lang w:val="nb-NO" w:eastAsia="nb-NO"/>
        </w:rPr>
        <w:t xml:space="preserve"> Møre og Romsdal – modellen</w:t>
      </w:r>
    </w:p>
    <w:p w14:paraId="6E6BFD3C" w14:textId="6A27CD3C" w:rsidR="00172762" w:rsidRPr="00CB48D9" w:rsidRDefault="00172762" w:rsidP="00172762">
      <w:pPr>
        <w:pStyle w:val="Listeavsnitt"/>
        <w:numPr>
          <w:ilvl w:val="0"/>
          <w:numId w:val="32"/>
        </w:numPr>
        <w:spacing w:line="240" w:lineRule="auto"/>
        <w:rPr>
          <w:color w:val="000000" w:themeColor="text1"/>
          <w:lang w:val="nb-NO" w:eastAsia="nb-NO"/>
        </w:rPr>
      </w:pPr>
      <w:r w:rsidRPr="00CB48D9">
        <w:rPr>
          <w:color w:val="000000" w:themeColor="text1"/>
          <w:lang w:val="nb-NO" w:eastAsia="nb-NO"/>
        </w:rPr>
        <w:t xml:space="preserve">Vedlegg </w:t>
      </w:r>
      <w:r w:rsidR="00214077" w:rsidRPr="00CB48D9">
        <w:rPr>
          <w:color w:val="000000" w:themeColor="text1"/>
          <w:lang w:val="nb-NO" w:eastAsia="nb-NO"/>
        </w:rPr>
        <w:t>6</w:t>
      </w:r>
      <w:r w:rsidRPr="00CB48D9">
        <w:rPr>
          <w:color w:val="000000" w:themeColor="text1"/>
          <w:lang w:val="nb-NO" w:eastAsia="nb-NO"/>
        </w:rPr>
        <w:t xml:space="preserve">: Menneskerettigheter </w:t>
      </w:r>
      <w:r w:rsidR="00E8526D" w:rsidRPr="00CB48D9">
        <w:rPr>
          <w:color w:val="000000" w:themeColor="text1"/>
          <w:lang w:val="nb-NO" w:eastAsia="nb-NO"/>
        </w:rPr>
        <w:t>–</w:t>
      </w:r>
      <w:r w:rsidRPr="00CB48D9">
        <w:rPr>
          <w:color w:val="000000" w:themeColor="text1"/>
          <w:lang w:val="nb-NO" w:eastAsia="nb-NO"/>
        </w:rPr>
        <w:t xml:space="preserve"> Kontraktsvilkår</w:t>
      </w:r>
    </w:p>
    <w:p w14:paraId="20D3E09D" w14:textId="77777777" w:rsidR="00BF7B3C" w:rsidRPr="004B6137" w:rsidRDefault="00BF7B3C" w:rsidP="002E6DB5">
      <w:pPr>
        <w:rPr>
          <w:lang w:val="nb-NO" w:eastAsia="nb-NO"/>
        </w:rPr>
      </w:pPr>
    </w:p>
    <w:sectPr w:rsidR="00BF7B3C" w:rsidRPr="004B6137" w:rsidSect="00DB7233">
      <w:headerReference w:type="even" r:id="rId20"/>
      <w:headerReference w:type="default" r:id="rId21"/>
      <w:footerReference w:type="even" r:id="rId22"/>
      <w:footerReference w:type="default" r:id="rId23"/>
      <w:headerReference w:type="first" r:id="rId24"/>
      <w:footerReference w:type="first" r:id="rId25"/>
      <w:pgSz w:w="11906" w:h="16838"/>
      <w:pgMar w:top="1440" w:right="1247" w:bottom="1440" w:left="1247" w:header="709" w:footer="919" w:gutter="0"/>
      <w:pgNumType w:start="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Charlotte Engelund" w:date="2026-01-15T15:39:00Z" w:initials="CE">
    <w:p w14:paraId="04D5B0B6" w14:textId="288D544B" w:rsidR="007F22B4" w:rsidRDefault="007F22B4" w:rsidP="007F22B4">
      <w:pPr>
        <w:pStyle w:val="Merknadstekst"/>
      </w:pPr>
      <w:r>
        <w:rPr>
          <w:rStyle w:val="Merknadsreferanse"/>
        </w:rPr>
        <w:annotationRef/>
      </w:r>
      <w:r>
        <w:t>Se mer info i dokumentet med hjelpetekst.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D5B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BF26FE" w16cex:dateUtc="2026-01-15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D5B0B6" w16cid:durableId="1BBF26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D7C41" w14:textId="77777777" w:rsidR="00EF21A6" w:rsidRDefault="00EF21A6" w:rsidP="00907030">
      <w:r>
        <w:separator/>
      </w:r>
    </w:p>
  </w:endnote>
  <w:endnote w:type="continuationSeparator" w:id="0">
    <w:p w14:paraId="14D530B5" w14:textId="77777777" w:rsidR="00EF21A6" w:rsidRDefault="00EF21A6" w:rsidP="00907030">
      <w:r>
        <w:continuationSeparator/>
      </w:r>
    </w:p>
  </w:endnote>
  <w:endnote w:type="continuationNotice" w:id="1">
    <w:p w14:paraId="745B4174" w14:textId="77777777" w:rsidR="00EF21A6" w:rsidRDefault="00EF21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altName w:val="Cambria"/>
    <w:panose1 w:val="00000500000000000000"/>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SemiBold">
    <w:panose1 w:val="00000700000000000000"/>
    <w:charset w:val="00"/>
    <w:family w:val="auto"/>
    <w:pitch w:val="variable"/>
    <w:sig w:usb0="00008007" w:usb1="00000000" w:usb2="00000000" w:usb3="00000000" w:csb0="00000093" w:csb1="00000000"/>
  </w:font>
  <w:font w:name="Poppins Light">
    <w:panose1 w:val="00000400000000000000"/>
    <w:charset w:val="00"/>
    <w:family w:val="auto"/>
    <w:pitch w:val="variable"/>
    <w:sig w:usb0="00008007" w:usb1="00000000" w:usb2="00000000" w:usb3="00000000" w:csb0="00000093" w:csb1="00000000"/>
  </w:font>
  <w:font w:name="Poppins Medium">
    <w:panose1 w:val="00000600000000000000"/>
    <w:charset w:val="00"/>
    <w:family w:val="auto"/>
    <w:pitch w:val="variable"/>
    <w:sig w:usb0="00008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94C0" w14:textId="6F2A665D" w:rsidR="00EA58D3" w:rsidRPr="003A6039" w:rsidRDefault="00C769EE" w:rsidP="00907030">
    <w:pPr>
      <w:pStyle w:val="Bunntekst"/>
      <w:rPr>
        <w:rStyle w:val="Bunntekst--sidetall"/>
      </w:rPr>
    </w:pPr>
    <w:r w:rsidRPr="00C769EE">
      <w:rPr>
        <w:rStyle w:val="Bunntekst--sidetall"/>
        <w:noProof/>
      </w:rPr>
      <mc:AlternateContent>
        <mc:Choice Requires="wps">
          <w:drawing>
            <wp:anchor distT="0" distB="0" distL="114300" distR="114300" simplePos="0" relativeHeight="251658240" behindDoc="0" locked="0" layoutInCell="1" allowOverlap="1" wp14:anchorId="0AA907BE" wp14:editId="119AAC6A">
              <wp:simplePos x="0" y="0"/>
              <wp:positionH relativeFrom="column">
                <wp:posOffset>0</wp:posOffset>
              </wp:positionH>
              <wp:positionV relativeFrom="page">
                <wp:posOffset>10066655</wp:posOffset>
              </wp:positionV>
              <wp:extent cx="5965200" cy="0"/>
              <wp:effectExtent l="0" t="0" r="0" b="0"/>
              <wp:wrapNone/>
              <wp:docPr id="51" name="Rett linje 5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dec="http://schemas.microsoft.com/office/drawing/2017/decorative" xmlns:a="http://schemas.openxmlformats.org/drawingml/2006/main">
          <w:pict>
            <v:line id="Linje i bunntekst"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792.65pt" to="469.7pt,792.65pt" w14:anchorId="2A716D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v:stroke joinstyle="miter"/>
              <w10:wrap anchory="page"/>
            </v:line>
          </w:pict>
        </mc:Fallback>
      </mc:AlternateContent>
    </w:r>
    <w:r w:rsidR="00EA58D3">
      <w:tab/>
    </w:r>
    <w:r w:rsidR="00D93C0B">
      <w:tab/>
    </w:r>
    <w:r w:rsidR="00EA58D3">
      <w:tab/>
    </w:r>
    <w:r w:rsidR="003A6039" w:rsidRPr="00E87EA1">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FC9B" w14:textId="1DBE2F9E" w:rsidR="00DB7233" w:rsidRDefault="00DB7233">
    <w:pPr>
      <w:pStyle w:val="Bunntekst"/>
      <w:jc w:val="right"/>
    </w:pP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Pr>
        <w:rStyle w:val="Bunntekst--sidetall"/>
        <w:szCs w:val="20"/>
      </w:rPr>
      <w:t>4</w:t>
    </w:r>
    <w:r w:rsidRPr="00A65408">
      <w:rPr>
        <w:rStyle w:val="Bunntekst--sidetall"/>
        <w:szCs w:val="20"/>
      </w:rPr>
      <w:fldChar w:fldCharType="end"/>
    </w:r>
  </w:p>
  <w:p w14:paraId="65856766" w14:textId="3DA1B7EE" w:rsidR="00EA58D3" w:rsidRPr="00D93C0B" w:rsidRDefault="00EA58D3" w:rsidP="0090703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D2A3" w14:textId="77777777" w:rsidR="00367B32" w:rsidRDefault="00367B3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9138D" w14:textId="77777777" w:rsidR="00EF21A6" w:rsidRDefault="00EF21A6" w:rsidP="00907030">
      <w:r>
        <w:separator/>
      </w:r>
    </w:p>
  </w:footnote>
  <w:footnote w:type="continuationSeparator" w:id="0">
    <w:p w14:paraId="4C8EF30D" w14:textId="77777777" w:rsidR="00EF21A6" w:rsidRDefault="00EF21A6" w:rsidP="00907030">
      <w:r>
        <w:continuationSeparator/>
      </w:r>
    </w:p>
  </w:footnote>
  <w:footnote w:type="continuationNotice" w:id="1">
    <w:p w14:paraId="17064F1D" w14:textId="77777777" w:rsidR="00EF21A6" w:rsidRDefault="00EF21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76EE" w14:textId="77777777" w:rsidR="00367B32" w:rsidRDefault="00367B3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3C2A" w14:textId="77777777" w:rsidR="00367B32" w:rsidRDefault="00367B3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0733" w14:textId="77777777" w:rsidR="00367B32" w:rsidRDefault="00367B3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13FC"/>
    <w:multiLevelType w:val="multilevel"/>
    <w:tmpl w:val="FBAC8A9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964" w:hanging="9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8635D5"/>
    <w:multiLevelType w:val="multilevel"/>
    <w:tmpl w:val="ED8C952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856574"/>
    <w:multiLevelType w:val="hybridMultilevel"/>
    <w:tmpl w:val="C5E449A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C14FCB"/>
    <w:multiLevelType w:val="hybridMultilevel"/>
    <w:tmpl w:val="CE205E1A"/>
    <w:lvl w:ilvl="0" w:tplc="CECAD194">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B06638"/>
    <w:multiLevelType w:val="multilevel"/>
    <w:tmpl w:val="DB62D47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2433B52"/>
    <w:multiLevelType w:val="multilevel"/>
    <w:tmpl w:val="6E1A52AA"/>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2"/>
      <w:numFmt w:val="decimal"/>
      <w:lvlText w:val="%3.2"/>
      <w:lvlJc w:val="left"/>
      <w:pPr>
        <w:tabs>
          <w:tab w:val="num" w:pos="1287"/>
        </w:tabs>
        <w:ind w:left="1287" w:hanging="720"/>
      </w:pPr>
      <w:rPr>
        <w:rFonts w:hint="default"/>
      </w:rPr>
    </w:lvl>
    <w:lvl w:ilvl="3">
      <w:start w:val="6"/>
      <w:numFmt w:val="decimal"/>
      <w:lvlText w:val="%4.2.1"/>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7D3440"/>
    <w:multiLevelType w:val="multilevel"/>
    <w:tmpl w:val="A43C3C74"/>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2.%4"/>
      <w:lvlJc w:val="left"/>
      <w:pPr>
        <w:tabs>
          <w:tab w:val="num" w:pos="864"/>
        </w:tabs>
        <w:ind w:left="652" w:hanging="652"/>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D2D26"/>
    <w:multiLevelType w:val="multilevel"/>
    <w:tmpl w:val="7A9E7E5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E15115"/>
    <w:multiLevelType w:val="hybridMultilevel"/>
    <w:tmpl w:val="CAEEAF3A"/>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734A9D"/>
    <w:multiLevelType w:val="hybridMultilevel"/>
    <w:tmpl w:val="4952275E"/>
    <w:lvl w:ilvl="0" w:tplc="DC5649F8">
      <w:start w:val="1"/>
      <w:numFmt w:val="decimal"/>
      <w:lvlText w:val="1.%1"/>
      <w:lvlJc w:val="left"/>
      <w:pPr>
        <w:ind w:left="1287" w:hanging="360"/>
      </w:pPr>
      <w:rPr>
        <w:rFonts w:hint="default"/>
      </w:rPr>
    </w:lvl>
    <w:lvl w:ilvl="1" w:tplc="04140019" w:tentative="1">
      <w:start w:val="1"/>
      <w:numFmt w:val="lowerLetter"/>
      <w:lvlText w:val="%2."/>
      <w:lvlJc w:val="left"/>
      <w:pPr>
        <w:ind w:left="2007" w:hanging="360"/>
      </w:pPr>
    </w:lvl>
    <w:lvl w:ilvl="2" w:tplc="0414001B" w:tentative="1">
      <w:start w:val="1"/>
      <w:numFmt w:val="lowerRoman"/>
      <w:lvlText w:val="%3."/>
      <w:lvlJc w:val="right"/>
      <w:pPr>
        <w:ind w:left="2727" w:hanging="180"/>
      </w:pPr>
    </w:lvl>
    <w:lvl w:ilvl="3" w:tplc="0414000F" w:tentative="1">
      <w:start w:val="1"/>
      <w:numFmt w:val="decimal"/>
      <w:lvlText w:val="%4."/>
      <w:lvlJc w:val="left"/>
      <w:pPr>
        <w:ind w:left="3447" w:hanging="360"/>
      </w:pPr>
    </w:lvl>
    <w:lvl w:ilvl="4" w:tplc="04140019" w:tentative="1">
      <w:start w:val="1"/>
      <w:numFmt w:val="lowerLetter"/>
      <w:lvlText w:val="%5."/>
      <w:lvlJc w:val="left"/>
      <w:pPr>
        <w:ind w:left="4167" w:hanging="360"/>
      </w:pPr>
    </w:lvl>
    <w:lvl w:ilvl="5" w:tplc="0414001B" w:tentative="1">
      <w:start w:val="1"/>
      <w:numFmt w:val="lowerRoman"/>
      <w:lvlText w:val="%6."/>
      <w:lvlJc w:val="right"/>
      <w:pPr>
        <w:ind w:left="4887" w:hanging="180"/>
      </w:pPr>
    </w:lvl>
    <w:lvl w:ilvl="6" w:tplc="0414000F" w:tentative="1">
      <w:start w:val="1"/>
      <w:numFmt w:val="decimal"/>
      <w:lvlText w:val="%7."/>
      <w:lvlJc w:val="left"/>
      <w:pPr>
        <w:ind w:left="5607" w:hanging="360"/>
      </w:pPr>
    </w:lvl>
    <w:lvl w:ilvl="7" w:tplc="04140019" w:tentative="1">
      <w:start w:val="1"/>
      <w:numFmt w:val="lowerLetter"/>
      <w:lvlText w:val="%8."/>
      <w:lvlJc w:val="left"/>
      <w:pPr>
        <w:ind w:left="6327" w:hanging="360"/>
      </w:pPr>
    </w:lvl>
    <w:lvl w:ilvl="8" w:tplc="0414001B" w:tentative="1">
      <w:start w:val="1"/>
      <w:numFmt w:val="lowerRoman"/>
      <w:lvlText w:val="%9."/>
      <w:lvlJc w:val="right"/>
      <w:pPr>
        <w:ind w:left="7047" w:hanging="180"/>
      </w:pPr>
    </w:lvl>
  </w:abstractNum>
  <w:abstractNum w:abstractNumId="10" w15:restartNumberingAfterBreak="0">
    <w:nsid w:val="1B8A362B"/>
    <w:multiLevelType w:val="hybridMultilevel"/>
    <w:tmpl w:val="A1AE35A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DAD2869"/>
    <w:multiLevelType w:val="multilevel"/>
    <w:tmpl w:val="8C5C4CBA"/>
    <w:lvl w:ilvl="0">
      <w:start w:val="1"/>
      <w:numFmt w:val="decimal"/>
      <w:lvlText w:val="1.%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0FF1312"/>
    <w:multiLevelType w:val="multilevel"/>
    <w:tmpl w:val="9BFC9980"/>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652" w:hanging="652"/>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9706D66"/>
    <w:multiLevelType w:val="multilevel"/>
    <w:tmpl w:val="924E349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8E565D"/>
    <w:multiLevelType w:val="hybridMultilevel"/>
    <w:tmpl w:val="87BEF89C"/>
    <w:lvl w:ilvl="0" w:tplc="A61C0554">
      <w:start w:val="1"/>
      <w:numFmt w:val="decimal"/>
      <w:lvlText w:val="1.%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C5E48D5"/>
    <w:multiLevelType w:val="hybridMultilevel"/>
    <w:tmpl w:val="C24EE468"/>
    <w:lvl w:ilvl="0" w:tplc="CECAD194">
      <w:numFmt w:val="bullet"/>
      <w:lvlText w:val="-"/>
      <w:lvlJc w:val="left"/>
      <w:pPr>
        <w:ind w:left="720" w:hanging="360"/>
      </w:pPr>
      <w:rPr>
        <w:rFonts w:ascii="Poppins" w:eastAsia="Times New Roman" w:hAnsi="Poppins" w:cs="Poppi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043F82"/>
    <w:multiLevelType w:val="multilevel"/>
    <w:tmpl w:val="FCEEC51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6C1549"/>
    <w:multiLevelType w:val="hybridMultilevel"/>
    <w:tmpl w:val="2F6A62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224310"/>
    <w:multiLevelType w:val="multilevel"/>
    <w:tmpl w:val="287EC18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0C3BD3"/>
    <w:multiLevelType w:val="multilevel"/>
    <w:tmpl w:val="152CBC4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1"/>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A43212"/>
    <w:multiLevelType w:val="multilevel"/>
    <w:tmpl w:val="2C58ADF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964" w:hanging="9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FDC2768"/>
    <w:multiLevelType w:val="multilevel"/>
    <w:tmpl w:val="F860381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5.%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1CE4619"/>
    <w:multiLevelType w:val="multilevel"/>
    <w:tmpl w:val="4FBAEB74"/>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3AD7DCB"/>
    <w:multiLevelType w:val="multilevel"/>
    <w:tmpl w:val="DF068346"/>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1"/>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6B972FA"/>
    <w:multiLevelType w:val="hybridMultilevel"/>
    <w:tmpl w:val="E9BA1E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FDF5590"/>
    <w:multiLevelType w:val="multilevel"/>
    <w:tmpl w:val="E200AE54"/>
    <w:lvl w:ilvl="0">
      <w:start w:val="1"/>
      <w:numFmt w:val="decimal"/>
      <w:pStyle w:val="Overskrift1"/>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6"/>
      <w:numFmt w:val="decimal"/>
      <w:lvlText w:val="%4.2.2"/>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6" w15:restartNumberingAfterBreak="0">
    <w:nsid w:val="50AE6CD5"/>
    <w:multiLevelType w:val="multilevel"/>
    <w:tmpl w:val="986C087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652" w:hanging="652"/>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4A90C46"/>
    <w:multiLevelType w:val="multilevel"/>
    <w:tmpl w:val="12303CE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1.%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5DA4B03"/>
    <w:multiLevelType w:val="multilevel"/>
    <w:tmpl w:val="BA76E27A"/>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6AC444B"/>
    <w:multiLevelType w:val="hybridMultilevel"/>
    <w:tmpl w:val="D178A674"/>
    <w:lvl w:ilvl="0" w:tplc="7292C0E6">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E704391"/>
    <w:multiLevelType w:val="multilevel"/>
    <w:tmpl w:val="12DE238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1.%4"/>
      <w:lvlJc w:val="left"/>
      <w:pPr>
        <w:tabs>
          <w:tab w:val="num" w:pos="864"/>
        </w:tabs>
        <w:ind w:left="652" w:hanging="652"/>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FBB4CF6"/>
    <w:multiLevelType w:val="hybridMultilevel"/>
    <w:tmpl w:val="7DCC5B86"/>
    <w:lvl w:ilvl="0" w:tplc="9D568BB8">
      <w:numFmt w:val="bullet"/>
      <w:lvlText w:val="•"/>
      <w:lvlJc w:val="left"/>
      <w:pPr>
        <w:ind w:left="1065" w:hanging="705"/>
      </w:pPr>
      <w:rPr>
        <w:rFonts w:ascii="Poppins" w:eastAsiaTheme="minorHAnsi"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6951DC1"/>
    <w:multiLevelType w:val="hybridMultilevel"/>
    <w:tmpl w:val="2F6A6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905E96"/>
    <w:multiLevelType w:val="multilevel"/>
    <w:tmpl w:val="BCCA157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E0A5E"/>
    <w:multiLevelType w:val="multilevel"/>
    <w:tmpl w:val="38AEBB60"/>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6.2.%4"/>
      <w:lvlJc w:val="left"/>
      <w:pPr>
        <w:tabs>
          <w:tab w:val="num" w:pos="864"/>
        </w:tabs>
        <w:ind w:left="652" w:hanging="652"/>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D01D9B"/>
    <w:multiLevelType w:val="hybridMultilevel"/>
    <w:tmpl w:val="88AA6DBC"/>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494146B"/>
    <w:multiLevelType w:val="multilevel"/>
    <w:tmpl w:val="6A4EC51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2"/>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F61134A"/>
    <w:multiLevelType w:val="multilevel"/>
    <w:tmpl w:val="609240A4"/>
    <w:lvl w:ilvl="0">
      <w:start w:val="1"/>
      <w:numFmt w:val="decimal"/>
      <w:lvlText w:val="5.3.%1"/>
      <w:lvlJc w:val="left"/>
      <w:pPr>
        <w:ind w:left="652" w:hanging="65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5.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44149677">
    <w:abstractNumId w:val="33"/>
  </w:num>
  <w:num w:numId="2" w16cid:durableId="1979607088">
    <w:abstractNumId w:val="27"/>
  </w:num>
  <w:num w:numId="3" w16cid:durableId="1639724825">
    <w:abstractNumId w:val="18"/>
  </w:num>
  <w:num w:numId="4" w16cid:durableId="804274794">
    <w:abstractNumId w:val="30"/>
  </w:num>
  <w:num w:numId="5" w16cid:durableId="1058164871">
    <w:abstractNumId w:val="6"/>
  </w:num>
  <w:num w:numId="6" w16cid:durableId="1257518198">
    <w:abstractNumId w:val="1"/>
  </w:num>
  <w:num w:numId="7" w16cid:durableId="1433234487">
    <w:abstractNumId w:val="17"/>
  </w:num>
  <w:num w:numId="8" w16cid:durableId="1024211169">
    <w:abstractNumId w:val="32"/>
  </w:num>
  <w:num w:numId="9" w16cid:durableId="529342197">
    <w:abstractNumId w:val="26"/>
  </w:num>
  <w:num w:numId="10" w16cid:durableId="1133332706">
    <w:abstractNumId w:val="19"/>
  </w:num>
  <w:num w:numId="11" w16cid:durableId="2013332899">
    <w:abstractNumId w:val="36"/>
  </w:num>
  <w:num w:numId="12" w16cid:durableId="69818472">
    <w:abstractNumId w:val="23"/>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9782515">
    <w:abstractNumId w:val="16"/>
  </w:num>
  <w:num w:numId="14" w16cid:durableId="375275327">
    <w:abstractNumId w:val="5"/>
    <w:lvlOverride w:ilvl="0">
      <w:startOverride w:val="1"/>
    </w:lvlOverride>
    <w:lvlOverride w:ilvl="1">
      <w:startOverride w:val="1"/>
    </w:lvlOverride>
    <w:lvlOverride w:ilvl="2">
      <w:startOverride w:val="15"/>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9330631">
    <w:abstractNumId w:val="25"/>
  </w:num>
  <w:num w:numId="16" w16cid:durableId="155343415">
    <w:abstractNumId w:val="24"/>
  </w:num>
  <w:num w:numId="17" w16cid:durableId="977763822">
    <w:abstractNumId w:val="35"/>
  </w:num>
  <w:num w:numId="18" w16cid:durableId="410280292">
    <w:abstractNumId w:val="9"/>
  </w:num>
  <w:num w:numId="19" w16cid:durableId="1587956318">
    <w:abstractNumId w:val="8"/>
  </w:num>
  <w:num w:numId="20" w16cid:durableId="2118940145">
    <w:abstractNumId w:val="14"/>
  </w:num>
  <w:num w:numId="21" w16cid:durableId="1634411508">
    <w:abstractNumId w:val="7"/>
  </w:num>
  <w:num w:numId="22" w16cid:durableId="920404475">
    <w:abstractNumId w:val="22"/>
  </w:num>
  <w:num w:numId="23" w16cid:durableId="1460343785">
    <w:abstractNumId w:val="12"/>
  </w:num>
  <w:num w:numId="24" w16cid:durableId="563762207">
    <w:abstractNumId w:val="0"/>
  </w:num>
  <w:num w:numId="25" w16cid:durableId="2089033770">
    <w:abstractNumId w:val="4"/>
  </w:num>
  <w:num w:numId="26" w16cid:durableId="1948656239">
    <w:abstractNumId w:val="20"/>
  </w:num>
  <w:num w:numId="27" w16cid:durableId="17053499">
    <w:abstractNumId w:val="21"/>
  </w:num>
  <w:num w:numId="28" w16cid:durableId="881945244">
    <w:abstractNumId w:val="28"/>
  </w:num>
  <w:num w:numId="29" w16cid:durableId="2087071928">
    <w:abstractNumId w:val="34"/>
  </w:num>
  <w:num w:numId="30" w16cid:durableId="1172798010">
    <w:abstractNumId w:val="37"/>
  </w:num>
  <w:num w:numId="31" w16cid:durableId="159154162">
    <w:abstractNumId w:val="29"/>
  </w:num>
  <w:num w:numId="32" w16cid:durableId="383677622">
    <w:abstractNumId w:val="3"/>
  </w:num>
  <w:num w:numId="33" w16cid:durableId="225993093">
    <w:abstractNumId w:val="31"/>
  </w:num>
  <w:num w:numId="34" w16cid:durableId="751780455">
    <w:abstractNumId w:val="2"/>
  </w:num>
  <w:num w:numId="35" w16cid:durableId="1775897697">
    <w:abstractNumId w:val="10"/>
  </w:num>
  <w:num w:numId="36" w16cid:durableId="1903759465">
    <w:abstractNumId w:val="13"/>
  </w:num>
  <w:num w:numId="37" w16cid:durableId="1307586993">
    <w:abstractNumId w:val="15"/>
  </w:num>
  <w:num w:numId="38" w16cid:durableId="94977985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otte Engelund">
    <w15:presenceInfo w15:providerId="AD" w15:userId="S::charlotte.engelund@mrfylke.no::7cbee370-be2b-414f-b064-40da3d4f54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7F"/>
    <w:rsid w:val="00024E00"/>
    <w:rsid w:val="000259D9"/>
    <w:rsid w:val="0003005A"/>
    <w:rsid w:val="00031DA7"/>
    <w:rsid w:val="0003633A"/>
    <w:rsid w:val="00046F2D"/>
    <w:rsid w:val="0005529C"/>
    <w:rsid w:val="000613E7"/>
    <w:rsid w:val="000651BD"/>
    <w:rsid w:val="0006678C"/>
    <w:rsid w:val="00067911"/>
    <w:rsid w:val="00082C63"/>
    <w:rsid w:val="0009044A"/>
    <w:rsid w:val="00095742"/>
    <w:rsid w:val="000959FC"/>
    <w:rsid w:val="000B72F3"/>
    <w:rsid w:val="000B7A06"/>
    <w:rsid w:val="000C4DFC"/>
    <w:rsid w:val="000C6215"/>
    <w:rsid w:val="000C6927"/>
    <w:rsid w:val="000C6A4C"/>
    <w:rsid w:val="000E3E1D"/>
    <w:rsid w:val="000F2905"/>
    <w:rsid w:val="000F606A"/>
    <w:rsid w:val="00101EDF"/>
    <w:rsid w:val="00101FF7"/>
    <w:rsid w:val="001050B5"/>
    <w:rsid w:val="001102A5"/>
    <w:rsid w:val="0011182A"/>
    <w:rsid w:val="00112A3C"/>
    <w:rsid w:val="00114D42"/>
    <w:rsid w:val="00115504"/>
    <w:rsid w:val="00115D98"/>
    <w:rsid w:val="001316D3"/>
    <w:rsid w:val="0013541C"/>
    <w:rsid w:val="00146F5A"/>
    <w:rsid w:val="00147EA9"/>
    <w:rsid w:val="001509B1"/>
    <w:rsid w:val="00152B87"/>
    <w:rsid w:val="00163AF5"/>
    <w:rsid w:val="00164282"/>
    <w:rsid w:val="00172762"/>
    <w:rsid w:val="001760CF"/>
    <w:rsid w:val="00177059"/>
    <w:rsid w:val="00180B30"/>
    <w:rsid w:val="00184AA1"/>
    <w:rsid w:val="00190D65"/>
    <w:rsid w:val="0019487E"/>
    <w:rsid w:val="00197715"/>
    <w:rsid w:val="001A57D0"/>
    <w:rsid w:val="001B1D49"/>
    <w:rsid w:val="001B39E8"/>
    <w:rsid w:val="001B57E0"/>
    <w:rsid w:val="001B58C4"/>
    <w:rsid w:val="001D48BD"/>
    <w:rsid w:val="001E0E9F"/>
    <w:rsid w:val="001E78D0"/>
    <w:rsid w:val="001F4029"/>
    <w:rsid w:val="001F4805"/>
    <w:rsid w:val="001F5A93"/>
    <w:rsid w:val="00203D1D"/>
    <w:rsid w:val="0020714E"/>
    <w:rsid w:val="00207E14"/>
    <w:rsid w:val="00211B68"/>
    <w:rsid w:val="00214077"/>
    <w:rsid w:val="0022285E"/>
    <w:rsid w:val="0022783B"/>
    <w:rsid w:val="00230C24"/>
    <w:rsid w:val="00236F49"/>
    <w:rsid w:val="00241FAA"/>
    <w:rsid w:val="002422FC"/>
    <w:rsid w:val="00243AAB"/>
    <w:rsid w:val="00243C2B"/>
    <w:rsid w:val="00251013"/>
    <w:rsid w:val="00264106"/>
    <w:rsid w:val="00264F8E"/>
    <w:rsid w:val="00267A26"/>
    <w:rsid w:val="00273A19"/>
    <w:rsid w:val="00277BC2"/>
    <w:rsid w:val="00284A54"/>
    <w:rsid w:val="002902F9"/>
    <w:rsid w:val="00293422"/>
    <w:rsid w:val="002941A6"/>
    <w:rsid w:val="0029452D"/>
    <w:rsid w:val="00294A98"/>
    <w:rsid w:val="002A0850"/>
    <w:rsid w:val="002A4814"/>
    <w:rsid w:val="002A64A3"/>
    <w:rsid w:val="002A6D23"/>
    <w:rsid w:val="002B41EA"/>
    <w:rsid w:val="002B4D8B"/>
    <w:rsid w:val="002B74C2"/>
    <w:rsid w:val="002C2E97"/>
    <w:rsid w:val="002C38C9"/>
    <w:rsid w:val="002C4164"/>
    <w:rsid w:val="002D6091"/>
    <w:rsid w:val="002D61B8"/>
    <w:rsid w:val="002D6C02"/>
    <w:rsid w:val="002E07EF"/>
    <w:rsid w:val="002E6DB5"/>
    <w:rsid w:val="002E777B"/>
    <w:rsid w:val="002F3DA9"/>
    <w:rsid w:val="002F4FBB"/>
    <w:rsid w:val="002F6D7F"/>
    <w:rsid w:val="003007CC"/>
    <w:rsid w:val="0030096F"/>
    <w:rsid w:val="003029F8"/>
    <w:rsid w:val="0030483A"/>
    <w:rsid w:val="00312897"/>
    <w:rsid w:val="003228C0"/>
    <w:rsid w:val="0032701F"/>
    <w:rsid w:val="003417CE"/>
    <w:rsid w:val="00345446"/>
    <w:rsid w:val="003511BE"/>
    <w:rsid w:val="00353474"/>
    <w:rsid w:val="00354FDD"/>
    <w:rsid w:val="003558D6"/>
    <w:rsid w:val="00357306"/>
    <w:rsid w:val="003634C6"/>
    <w:rsid w:val="00363FF6"/>
    <w:rsid w:val="00365C50"/>
    <w:rsid w:val="0036661F"/>
    <w:rsid w:val="00367720"/>
    <w:rsid w:val="00367B32"/>
    <w:rsid w:val="00374667"/>
    <w:rsid w:val="00380635"/>
    <w:rsid w:val="00381FE8"/>
    <w:rsid w:val="003836C7"/>
    <w:rsid w:val="00383DE1"/>
    <w:rsid w:val="003941DA"/>
    <w:rsid w:val="00395FA7"/>
    <w:rsid w:val="00397054"/>
    <w:rsid w:val="003A6039"/>
    <w:rsid w:val="003B079E"/>
    <w:rsid w:val="003B3322"/>
    <w:rsid w:val="003B3BA5"/>
    <w:rsid w:val="003C01D6"/>
    <w:rsid w:val="003C4325"/>
    <w:rsid w:val="003C5982"/>
    <w:rsid w:val="003D0160"/>
    <w:rsid w:val="003D2795"/>
    <w:rsid w:val="003D340C"/>
    <w:rsid w:val="003E0EE2"/>
    <w:rsid w:val="003E4805"/>
    <w:rsid w:val="003F0492"/>
    <w:rsid w:val="004003D3"/>
    <w:rsid w:val="00401E32"/>
    <w:rsid w:val="00407714"/>
    <w:rsid w:val="00411BFC"/>
    <w:rsid w:val="00426753"/>
    <w:rsid w:val="004278CD"/>
    <w:rsid w:val="00427C68"/>
    <w:rsid w:val="00427C7C"/>
    <w:rsid w:val="00432103"/>
    <w:rsid w:val="004375F2"/>
    <w:rsid w:val="00441B00"/>
    <w:rsid w:val="00441BA8"/>
    <w:rsid w:val="004425DB"/>
    <w:rsid w:val="00444129"/>
    <w:rsid w:val="0044566B"/>
    <w:rsid w:val="00445C48"/>
    <w:rsid w:val="00447D75"/>
    <w:rsid w:val="004501C9"/>
    <w:rsid w:val="004505BD"/>
    <w:rsid w:val="00452360"/>
    <w:rsid w:val="00453159"/>
    <w:rsid w:val="00461AE2"/>
    <w:rsid w:val="0046312D"/>
    <w:rsid w:val="00467B2F"/>
    <w:rsid w:val="004703DD"/>
    <w:rsid w:val="0047592C"/>
    <w:rsid w:val="00477E64"/>
    <w:rsid w:val="00483C90"/>
    <w:rsid w:val="004903EF"/>
    <w:rsid w:val="00490B7C"/>
    <w:rsid w:val="00495760"/>
    <w:rsid w:val="004A616E"/>
    <w:rsid w:val="004B285A"/>
    <w:rsid w:val="004B3D39"/>
    <w:rsid w:val="004B6137"/>
    <w:rsid w:val="004B7201"/>
    <w:rsid w:val="004C1F5C"/>
    <w:rsid w:val="004C2488"/>
    <w:rsid w:val="004C63D0"/>
    <w:rsid w:val="004C7603"/>
    <w:rsid w:val="004E4BAA"/>
    <w:rsid w:val="004E76A1"/>
    <w:rsid w:val="004F2331"/>
    <w:rsid w:val="004F70B2"/>
    <w:rsid w:val="0050530B"/>
    <w:rsid w:val="005068A8"/>
    <w:rsid w:val="00513278"/>
    <w:rsid w:val="00515A39"/>
    <w:rsid w:val="00516EBC"/>
    <w:rsid w:val="0053263F"/>
    <w:rsid w:val="00534A9B"/>
    <w:rsid w:val="00535791"/>
    <w:rsid w:val="005377E1"/>
    <w:rsid w:val="0054402B"/>
    <w:rsid w:val="00546173"/>
    <w:rsid w:val="00546B24"/>
    <w:rsid w:val="005537E5"/>
    <w:rsid w:val="00556E5E"/>
    <w:rsid w:val="00557E64"/>
    <w:rsid w:val="00572488"/>
    <w:rsid w:val="00576636"/>
    <w:rsid w:val="00576EDD"/>
    <w:rsid w:val="00577F0C"/>
    <w:rsid w:val="00582BA6"/>
    <w:rsid w:val="00585CB8"/>
    <w:rsid w:val="00586462"/>
    <w:rsid w:val="005B0103"/>
    <w:rsid w:val="005B0449"/>
    <w:rsid w:val="005B1320"/>
    <w:rsid w:val="005B440B"/>
    <w:rsid w:val="005C37F8"/>
    <w:rsid w:val="005C4BD0"/>
    <w:rsid w:val="005C5394"/>
    <w:rsid w:val="005C63DA"/>
    <w:rsid w:val="005C77B6"/>
    <w:rsid w:val="005E0376"/>
    <w:rsid w:val="005E2A38"/>
    <w:rsid w:val="005F26E4"/>
    <w:rsid w:val="005F2A2A"/>
    <w:rsid w:val="006007CB"/>
    <w:rsid w:val="006118F5"/>
    <w:rsid w:val="00642F77"/>
    <w:rsid w:val="006442DA"/>
    <w:rsid w:val="00651A01"/>
    <w:rsid w:val="006538F5"/>
    <w:rsid w:val="00663829"/>
    <w:rsid w:val="00670F1D"/>
    <w:rsid w:val="0068350E"/>
    <w:rsid w:val="0069689D"/>
    <w:rsid w:val="006A2605"/>
    <w:rsid w:val="006A3B0E"/>
    <w:rsid w:val="006B0A50"/>
    <w:rsid w:val="006B2002"/>
    <w:rsid w:val="006B3E62"/>
    <w:rsid w:val="006C06EC"/>
    <w:rsid w:val="006F0EC4"/>
    <w:rsid w:val="006F56F6"/>
    <w:rsid w:val="007016E1"/>
    <w:rsid w:val="0070310C"/>
    <w:rsid w:val="00726E32"/>
    <w:rsid w:val="007309DD"/>
    <w:rsid w:val="007426A2"/>
    <w:rsid w:val="0074758E"/>
    <w:rsid w:val="00757CB4"/>
    <w:rsid w:val="00760C61"/>
    <w:rsid w:val="00761B0B"/>
    <w:rsid w:val="007646A7"/>
    <w:rsid w:val="00765760"/>
    <w:rsid w:val="00773BCC"/>
    <w:rsid w:val="007749AC"/>
    <w:rsid w:val="007752A5"/>
    <w:rsid w:val="007755B3"/>
    <w:rsid w:val="0078059A"/>
    <w:rsid w:val="0078412C"/>
    <w:rsid w:val="00790204"/>
    <w:rsid w:val="007903E9"/>
    <w:rsid w:val="007A0CC1"/>
    <w:rsid w:val="007A3716"/>
    <w:rsid w:val="007A4D08"/>
    <w:rsid w:val="007C043B"/>
    <w:rsid w:val="007C7E0A"/>
    <w:rsid w:val="007D220F"/>
    <w:rsid w:val="007D41B4"/>
    <w:rsid w:val="007D6184"/>
    <w:rsid w:val="007D6726"/>
    <w:rsid w:val="007E127D"/>
    <w:rsid w:val="007E1BCE"/>
    <w:rsid w:val="007E51C8"/>
    <w:rsid w:val="007E6E43"/>
    <w:rsid w:val="007F0A55"/>
    <w:rsid w:val="007F22B4"/>
    <w:rsid w:val="007F22DD"/>
    <w:rsid w:val="007F65A3"/>
    <w:rsid w:val="00801897"/>
    <w:rsid w:val="00801CEB"/>
    <w:rsid w:val="00802796"/>
    <w:rsid w:val="008032FD"/>
    <w:rsid w:val="0080525D"/>
    <w:rsid w:val="00807578"/>
    <w:rsid w:val="008155E7"/>
    <w:rsid w:val="0081642F"/>
    <w:rsid w:val="008179DA"/>
    <w:rsid w:val="008202E3"/>
    <w:rsid w:val="00826F00"/>
    <w:rsid w:val="008319B1"/>
    <w:rsid w:val="00832AB9"/>
    <w:rsid w:val="00837A6B"/>
    <w:rsid w:val="00844813"/>
    <w:rsid w:val="008457BA"/>
    <w:rsid w:val="00851B51"/>
    <w:rsid w:val="00852199"/>
    <w:rsid w:val="008561FB"/>
    <w:rsid w:val="008571AA"/>
    <w:rsid w:val="00857FB9"/>
    <w:rsid w:val="0086131B"/>
    <w:rsid w:val="008634AD"/>
    <w:rsid w:val="00865288"/>
    <w:rsid w:val="0086680E"/>
    <w:rsid w:val="0086738A"/>
    <w:rsid w:val="008714B3"/>
    <w:rsid w:val="00875461"/>
    <w:rsid w:val="0088025B"/>
    <w:rsid w:val="00884A8C"/>
    <w:rsid w:val="00885C90"/>
    <w:rsid w:val="0088775F"/>
    <w:rsid w:val="008944AB"/>
    <w:rsid w:val="008A0C28"/>
    <w:rsid w:val="008B0559"/>
    <w:rsid w:val="008C1541"/>
    <w:rsid w:val="008C570F"/>
    <w:rsid w:val="008C6759"/>
    <w:rsid w:val="008D484C"/>
    <w:rsid w:val="008D4FE1"/>
    <w:rsid w:val="008D516C"/>
    <w:rsid w:val="008D54A5"/>
    <w:rsid w:val="008D5CA3"/>
    <w:rsid w:val="008D691C"/>
    <w:rsid w:val="008D7208"/>
    <w:rsid w:val="008D7C39"/>
    <w:rsid w:val="008F0FDD"/>
    <w:rsid w:val="008F17B7"/>
    <w:rsid w:val="008F41E1"/>
    <w:rsid w:val="008F4ABF"/>
    <w:rsid w:val="008F61D7"/>
    <w:rsid w:val="008F62EF"/>
    <w:rsid w:val="008F6BE1"/>
    <w:rsid w:val="00903AEF"/>
    <w:rsid w:val="00907030"/>
    <w:rsid w:val="00910B17"/>
    <w:rsid w:val="00911FD6"/>
    <w:rsid w:val="0091322E"/>
    <w:rsid w:val="00915A8F"/>
    <w:rsid w:val="0091723E"/>
    <w:rsid w:val="00923A80"/>
    <w:rsid w:val="00924740"/>
    <w:rsid w:val="00925A6D"/>
    <w:rsid w:val="0092782C"/>
    <w:rsid w:val="00930C67"/>
    <w:rsid w:val="0093425B"/>
    <w:rsid w:val="00943C80"/>
    <w:rsid w:val="009446F7"/>
    <w:rsid w:val="00953F9B"/>
    <w:rsid w:val="009547AB"/>
    <w:rsid w:val="00957608"/>
    <w:rsid w:val="0097195C"/>
    <w:rsid w:val="00983B64"/>
    <w:rsid w:val="00987211"/>
    <w:rsid w:val="00993B93"/>
    <w:rsid w:val="0099463A"/>
    <w:rsid w:val="009A7B4D"/>
    <w:rsid w:val="009B0043"/>
    <w:rsid w:val="009B5EA4"/>
    <w:rsid w:val="009B6041"/>
    <w:rsid w:val="009C08EF"/>
    <w:rsid w:val="009C20AD"/>
    <w:rsid w:val="009C7691"/>
    <w:rsid w:val="009D6B7C"/>
    <w:rsid w:val="009D7202"/>
    <w:rsid w:val="009E4D10"/>
    <w:rsid w:val="009E6085"/>
    <w:rsid w:val="009F3C3E"/>
    <w:rsid w:val="009F5A24"/>
    <w:rsid w:val="009F63C8"/>
    <w:rsid w:val="009F6BF1"/>
    <w:rsid w:val="00A07F44"/>
    <w:rsid w:val="00A10F8B"/>
    <w:rsid w:val="00A110B0"/>
    <w:rsid w:val="00A11751"/>
    <w:rsid w:val="00A12D88"/>
    <w:rsid w:val="00A16F2F"/>
    <w:rsid w:val="00A21604"/>
    <w:rsid w:val="00A26C0B"/>
    <w:rsid w:val="00A3410B"/>
    <w:rsid w:val="00A34472"/>
    <w:rsid w:val="00A3611D"/>
    <w:rsid w:val="00A368D7"/>
    <w:rsid w:val="00A42C98"/>
    <w:rsid w:val="00A6091E"/>
    <w:rsid w:val="00A65408"/>
    <w:rsid w:val="00A765C3"/>
    <w:rsid w:val="00A81D78"/>
    <w:rsid w:val="00A84651"/>
    <w:rsid w:val="00A91307"/>
    <w:rsid w:val="00A93A97"/>
    <w:rsid w:val="00A93D12"/>
    <w:rsid w:val="00A958D9"/>
    <w:rsid w:val="00A96993"/>
    <w:rsid w:val="00AA3356"/>
    <w:rsid w:val="00AA342F"/>
    <w:rsid w:val="00AA4B93"/>
    <w:rsid w:val="00AB2254"/>
    <w:rsid w:val="00AB279F"/>
    <w:rsid w:val="00AB2DF9"/>
    <w:rsid w:val="00AC5A13"/>
    <w:rsid w:val="00AD0A17"/>
    <w:rsid w:val="00AD5E3C"/>
    <w:rsid w:val="00AD6B9D"/>
    <w:rsid w:val="00AE09C2"/>
    <w:rsid w:val="00AE29CE"/>
    <w:rsid w:val="00AE4E79"/>
    <w:rsid w:val="00AE5A8B"/>
    <w:rsid w:val="00AE743D"/>
    <w:rsid w:val="00AE74B8"/>
    <w:rsid w:val="00AF285E"/>
    <w:rsid w:val="00AF3148"/>
    <w:rsid w:val="00AF4582"/>
    <w:rsid w:val="00AF4780"/>
    <w:rsid w:val="00AF6388"/>
    <w:rsid w:val="00AF7BF8"/>
    <w:rsid w:val="00B020C2"/>
    <w:rsid w:val="00B16EDC"/>
    <w:rsid w:val="00B232DF"/>
    <w:rsid w:val="00B2625F"/>
    <w:rsid w:val="00B27F92"/>
    <w:rsid w:val="00B30B0E"/>
    <w:rsid w:val="00B32A78"/>
    <w:rsid w:val="00B43236"/>
    <w:rsid w:val="00B4452E"/>
    <w:rsid w:val="00B53C10"/>
    <w:rsid w:val="00B53FEA"/>
    <w:rsid w:val="00B5603E"/>
    <w:rsid w:val="00B562F1"/>
    <w:rsid w:val="00B56994"/>
    <w:rsid w:val="00B61E93"/>
    <w:rsid w:val="00B640C0"/>
    <w:rsid w:val="00B645C7"/>
    <w:rsid w:val="00B67F5A"/>
    <w:rsid w:val="00B735D0"/>
    <w:rsid w:val="00B76E4B"/>
    <w:rsid w:val="00B835C4"/>
    <w:rsid w:val="00B837EF"/>
    <w:rsid w:val="00B84E54"/>
    <w:rsid w:val="00B9034F"/>
    <w:rsid w:val="00B92BEC"/>
    <w:rsid w:val="00B93008"/>
    <w:rsid w:val="00B93146"/>
    <w:rsid w:val="00B9315B"/>
    <w:rsid w:val="00B955D4"/>
    <w:rsid w:val="00B97B9E"/>
    <w:rsid w:val="00BB5322"/>
    <w:rsid w:val="00BD0C82"/>
    <w:rsid w:val="00BF2E5F"/>
    <w:rsid w:val="00BF4713"/>
    <w:rsid w:val="00BF4AEA"/>
    <w:rsid w:val="00BF7B3C"/>
    <w:rsid w:val="00C04ED3"/>
    <w:rsid w:val="00C0574F"/>
    <w:rsid w:val="00C111A1"/>
    <w:rsid w:val="00C20A2D"/>
    <w:rsid w:val="00C3123D"/>
    <w:rsid w:val="00C41BC6"/>
    <w:rsid w:val="00C41C63"/>
    <w:rsid w:val="00C429EC"/>
    <w:rsid w:val="00C47E55"/>
    <w:rsid w:val="00C57C26"/>
    <w:rsid w:val="00C70543"/>
    <w:rsid w:val="00C713DC"/>
    <w:rsid w:val="00C71412"/>
    <w:rsid w:val="00C71657"/>
    <w:rsid w:val="00C74C33"/>
    <w:rsid w:val="00C769EE"/>
    <w:rsid w:val="00C857BE"/>
    <w:rsid w:val="00C964B3"/>
    <w:rsid w:val="00CA034D"/>
    <w:rsid w:val="00CA5263"/>
    <w:rsid w:val="00CA6DB4"/>
    <w:rsid w:val="00CB1DC3"/>
    <w:rsid w:val="00CB3453"/>
    <w:rsid w:val="00CB48D9"/>
    <w:rsid w:val="00CB5422"/>
    <w:rsid w:val="00CB5B32"/>
    <w:rsid w:val="00CC5A11"/>
    <w:rsid w:val="00CC5B06"/>
    <w:rsid w:val="00CD049C"/>
    <w:rsid w:val="00CD7489"/>
    <w:rsid w:val="00CE7EBB"/>
    <w:rsid w:val="00CF5910"/>
    <w:rsid w:val="00D02E27"/>
    <w:rsid w:val="00D037D5"/>
    <w:rsid w:val="00D04679"/>
    <w:rsid w:val="00D0767E"/>
    <w:rsid w:val="00D10FEA"/>
    <w:rsid w:val="00D145A6"/>
    <w:rsid w:val="00D148AE"/>
    <w:rsid w:val="00D16F69"/>
    <w:rsid w:val="00D209F1"/>
    <w:rsid w:val="00D25069"/>
    <w:rsid w:val="00D421A1"/>
    <w:rsid w:val="00D4281D"/>
    <w:rsid w:val="00D446D5"/>
    <w:rsid w:val="00D64B57"/>
    <w:rsid w:val="00D740DC"/>
    <w:rsid w:val="00D75E05"/>
    <w:rsid w:val="00D82196"/>
    <w:rsid w:val="00D855B1"/>
    <w:rsid w:val="00D902C7"/>
    <w:rsid w:val="00D93C0B"/>
    <w:rsid w:val="00D956F1"/>
    <w:rsid w:val="00DA03A9"/>
    <w:rsid w:val="00DA34AD"/>
    <w:rsid w:val="00DA3C7F"/>
    <w:rsid w:val="00DA4012"/>
    <w:rsid w:val="00DB5BFE"/>
    <w:rsid w:val="00DB7233"/>
    <w:rsid w:val="00DB7634"/>
    <w:rsid w:val="00DC0407"/>
    <w:rsid w:val="00DC1D8B"/>
    <w:rsid w:val="00DC7431"/>
    <w:rsid w:val="00DD18DC"/>
    <w:rsid w:val="00DD3722"/>
    <w:rsid w:val="00DD410C"/>
    <w:rsid w:val="00DD6671"/>
    <w:rsid w:val="00E024BB"/>
    <w:rsid w:val="00E02C24"/>
    <w:rsid w:val="00E05CE0"/>
    <w:rsid w:val="00E062CF"/>
    <w:rsid w:val="00E10B4E"/>
    <w:rsid w:val="00E11CE1"/>
    <w:rsid w:val="00E139E7"/>
    <w:rsid w:val="00E21268"/>
    <w:rsid w:val="00E22C59"/>
    <w:rsid w:val="00E24816"/>
    <w:rsid w:val="00E25AD0"/>
    <w:rsid w:val="00E26AD5"/>
    <w:rsid w:val="00E3116B"/>
    <w:rsid w:val="00E406F4"/>
    <w:rsid w:val="00E41BBA"/>
    <w:rsid w:val="00E42961"/>
    <w:rsid w:val="00E42CE1"/>
    <w:rsid w:val="00E5089F"/>
    <w:rsid w:val="00E51DD7"/>
    <w:rsid w:val="00E55FE4"/>
    <w:rsid w:val="00E60C59"/>
    <w:rsid w:val="00E60E4B"/>
    <w:rsid w:val="00E62227"/>
    <w:rsid w:val="00E650C7"/>
    <w:rsid w:val="00E651F8"/>
    <w:rsid w:val="00E72456"/>
    <w:rsid w:val="00E7411A"/>
    <w:rsid w:val="00E801FE"/>
    <w:rsid w:val="00E8526D"/>
    <w:rsid w:val="00E87EA1"/>
    <w:rsid w:val="00E91862"/>
    <w:rsid w:val="00E92FF4"/>
    <w:rsid w:val="00E9719F"/>
    <w:rsid w:val="00EA58D3"/>
    <w:rsid w:val="00EB0D41"/>
    <w:rsid w:val="00EC2130"/>
    <w:rsid w:val="00EC4ADD"/>
    <w:rsid w:val="00EC5816"/>
    <w:rsid w:val="00EC6AFD"/>
    <w:rsid w:val="00EC74AF"/>
    <w:rsid w:val="00ED1313"/>
    <w:rsid w:val="00ED4488"/>
    <w:rsid w:val="00ED5544"/>
    <w:rsid w:val="00EE0ED3"/>
    <w:rsid w:val="00EF006F"/>
    <w:rsid w:val="00EF02F8"/>
    <w:rsid w:val="00EF0892"/>
    <w:rsid w:val="00EF1E51"/>
    <w:rsid w:val="00EF21A6"/>
    <w:rsid w:val="00EF7534"/>
    <w:rsid w:val="00F00E35"/>
    <w:rsid w:val="00F02A56"/>
    <w:rsid w:val="00F0469A"/>
    <w:rsid w:val="00F078D2"/>
    <w:rsid w:val="00F15170"/>
    <w:rsid w:val="00F1726E"/>
    <w:rsid w:val="00F23B18"/>
    <w:rsid w:val="00F24F6B"/>
    <w:rsid w:val="00F33C03"/>
    <w:rsid w:val="00F34D83"/>
    <w:rsid w:val="00F445DA"/>
    <w:rsid w:val="00F45280"/>
    <w:rsid w:val="00F54568"/>
    <w:rsid w:val="00F54F42"/>
    <w:rsid w:val="00F573B6"/>
    <w:rsid w:val="00F6149B"/>
    <w:rsid w:val="00F63FF2"/>
    <w:rsid w:val="00F70FA1"/>
    <w:rsid w:val="00F713E3"/>
    <w:rsid w:val="00F774C6"/>
    <w:rsid w:val="00F8051E"/>
    <w:rsid w:val="00F83AC4"/>
    <w:rsid w:val="00F84D37"/>
    <w:rsid w:val="00F84F5E"/>
    <w:rsid w:val="00F92023"/>
    <w:rsid w:val="00F93F27"/>
    <w:rsid w:val="00F9503C"/>
    <w:rsid w:val="00FA7149"/>
    <w:rsid w:val="00FB0F3E"/>
    <w:rsid w:val="00FB666C"/>
    <w:rsid w:val="00FB671B"/>
    <w:rsid w:val="00FC03B3"/>
    <w:rsid w:val="00FC098F"/>
    <w:rsid w:val="00FC2EA9"/>
    <w:rsid w:val="00FC2F96"/>
    <w:rsid w:val="00FC407E"/>
    <w:rsid w:val="00FC52CC"/>
    <w:rsid w:val="00FC5D48"/>
    <w:rsid w:val="00FD04AD"/>
    <w:rsid w:val="00FE46C1"/>
    <w:rsid w:val="00FE59A8"/>
    <w:rsid w:val="00FF1CD6"/>
    <w:rsid w:val="00FF7D8E"/>
    <w:rsid w:val="015F705E"/>
    <w:rsid w:val="01892C6A"/>
    <w:rsid w:val="027B3225"/>
    <w:rsid w:val="0324FCCB"/>
    <w:rsid w:val="035768E1"/>
    <w:rsid w:val="0390D5B1"/>
    <w:rsid w:val="03946186"/>
    <w:rsid w:val="05240FA0"/>
    <w:rsid w:val="07298844"/>
    <w:rsid w:val="07D8ED98"/>
    <w:rsid w:val="0976B2C9"/>
    <w:rsid w:val="0A137916"/>
    <w:rsid w:val="0AF2CBB8"/>
    <w:rsid w:val="0C69264B"/>
    <w:rsid w:val="0D0F529F"/>
    <w:rsid w:val="0D86FC6C"/>
    <w:rsid w:val="0E6F9CF8"/>
    <w:rsid w:val="0F13974F"/>
    <w:rsid w:val="0FC63CDB"/>
    <w:rsid w:val="10FEF6BD"/>
    <w:rsid w:val="11D8D95B"/>
    <w:rsid w:val="157F387F"/>
    <w:rsid w:val="16050568"/>
    <w:rsid w:val="16791B46"/>
    <w:rsid w:val="16C768C4"/>
    <w:rsid w:val="175C4572"/>
    <w:rsid w:val="1927845C"/>
    <w:rsid w:val="1C2FB695"/>
    <w:rsid w:val="1CE3ADA3"/>
    <w:rsid w:val="1F3C3EC4"/>
    <w:rsid w:val="2302ABB8"/>
    <w:rsid w:val="23F0047C"/>
    <w:rsid w:val="2541F058"/>
    <w:rsid w:val="2582BDC7"/>
    <w:rsid w:val="258A6C5E"/>
    <w:rsid w:val="25B0FECA"/>
    <w:rsid w:val="26EE0136"/>
    <w:rsid w:val="27263CBF"/>
    <w:rsid w:val="27B49AEA"/>
    <w:rsid w:val="28168533"/>
    <w:rsid w:val="299AF49C"/>
    <w:rsid w:val="2A2B7409"/>
    <w:rsid w:val="2B1CEE1E"/>
    <w:rsid w:val="30324B32"/>
    <w:rsid w:val="315ACA90"/>
    <w:rsid w:val="32C6E4E7"/>
    <w:rsid w:val="34291707"/>
    <w:rsid w:val="34D71CB0"/>
    <w:rsid w:val="355DA3C8"/>
    <w:rsid w:val="3700BF91"/>
    <w:rsid w:val="3B98DA1D"/>
    <w:rsid w:val="3CE891C3"/>
    <w:rsid w:val="3D78B4E1"/>
    <w:rsid w:val="3DE1D604"/>
    <w:rsid w:val="3FA8E7AD"/>
    <w:rsid w:val="40FAF2A6"/>
    <w:rsid w:val="4161FC74"/>
    <w:rsid w:val="4306DCBD"/>
    <w:rsid w:val="438C1760"/>
    <w:rsid w:val="43983BA1"/>
    <w:rsid w:val="44276B5C"/>
    <w:rsid w:val="442907F6"/>
    <w:rsid w:val="44C8ED42"/>
    <w:rsid w:val="458B74E2"/>
    <w:rsid w:val="47D60CC4"/>
    <w:rsid w:val="4813F5B9"/>
    <w:rsid w:val="48C04D6A"/>
    <w:rsid w:val="4C59EB1D"/>
    <w:rsid w:val="4C618EB0"/>
    <w:rsid w:val="4CFC1891"/>
    <w:rsid w:val="4D09E611"/>
    <w:rsid w:val="4DF5BB7E"/>
    <w:rsid w:val="4E29A2FC"/>
    <w:rsid w:val="4E8ECC65"/>
    <w:rsid w:val="4F1EF4AB"/>
    <w:rsid w:val="519372AF"/>
    <w:rsid w:val="519BDF24"/>
    <w:rsid w:val="5475E785"/>
    <w:rsid w:val="54CB1371"/>
    <w:rsid w:val="54EF1B20"/>
    <w:rsid w:val="55E17859"/>
    <w:rsid w:val="5640AF7E"/>
    <w:rsid w:val="5666E3D2"/>
    <w:rsid w:val="5802B433"/>
    <w:rsid w:val="59EAB908"/>
    <w:rsid w:val="5AA8CE21"/>
    <w:rsid w:val="5AE5C6FC"/>
    <w:rsid w:val="5B59B637"/>
    <w:rsid w:val="5BC41B95"/>
    <w:rsid w:val="5C92FDA8"/>
    <w:rsid w:val="5D18FA0F"/>
    <w:rsid w:val="5EBF0C02"/>
    <w:rsid w:val="5EC23E12"/>
    <w:rsid w:val="5F111FBA"/>
    <w:rsid w:val="60A8326C"/>
    <w:rsid w:val="6175D3A3"/>
    <w:rsid w:val="62406910"/>
    <w:rsid w:val="63170892"/>
    <w:rsid w:val="63BF7C95"/>
    <w:rsid w:val="644366CD"/>
    <w:rsid w:val="64768238"/>
    <w:rsid w:val="64E279C1"/>
    <w:rsid w:val="682BB1FE"/>
    <w:rsid w:val="691D7BB8"/>
    <w:rsid w:val="6E3CC0F9"/>
    <w:rsid w:val="6EC726BB"/>
    <w:rsid w:val="7024F637"/>
    <w:rsid w:val="7222CA04"/>
    <w:rsid w:val="72BEA542"/>
    <w:rsid w:val="72F539FF"/>
    <w:rsid w:val="74833B85"/>
    <w:rsid w:val="74BA5B3E"/>
    <w:rsid w:val="74E8FBAB"/>
    <w:rsid w:val="7619DB5C"/>
    <w:rsid w:val="7622A686"/>
    <w:rsid w:val="77B09AB5"/>
    <w:rsid w:val="79214527"/>
    <w:rsid w:val="7B19EAE5"/>
    <w:rsid w:val="7BDFDCD4"/>
    <w:rsid w:val="7DBEA04A"/>
    <w:rsid w:val="7E353D17"/>
    <w:rsid w:val="7E4330C6"/>
    <w:rsid w:val="7E5B0606"/>
    <w:rsid w:val="7E97734F"/>
    <w:rsid w:val="7F6B14C0"/>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0CB2F"/>
  <w15:chartTrackingRefBased/>
  <w15:docId w15:val="{066F7EFD-EF13-4514-B597-63D4321A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3E"/>
    <w:pPr>
      <w:spacing w:after="0" w:line="336" w:lineRule="auto"/>
    </w:pPr>
    <w:rPr>
      <w:kern w:val="16"/>
      <w:sz w:val="21"/>
      <w:szCs w:val="21"/>
    </w:rPr>
  </w:style>
  <w:style w:type="paragraph" w:styleId="Overskrift1">
    <w:name w:val="heading 1"/>
    <w:basedOn w:val="Normal"/>
    <w:next w:val="Normal"/>
    <w:link w:val="Overskrift1Tegn"/>
    <w:uiPriority w:val="9"/>
    <w:qFormat/>
    <w:rsid w:val="00190D65"/>
    <w:pPr>
      <w:keepNext/>
      <w:keepLines/>
      <w:numPr>
        <w:numId w:val="15"/>
      </w:numPr>
      <w:spacing w:before="300" w:after="74" w:line="192" w:lineRule="auto"/>
      <w:outlineLvl w:val="0"/>
    </w:pPr>
    <w:rPr>
      <w:rFonts w:ascii="Poppins SemiBold" w:eastAsiaTheme="majorEastAsia" w:hAnsi="Poppins SemiBold" w:cs="Poppins SemiBold"/>
      <w:color w:val="005686" w:themeColor="text2"/>
      <w:sz w:val="68"/>
      <w:szCs w:val="68"/>
    </w:rPr>
  </w:style>
  <w:style w:type="paragraph" w:styleId="Overskrift2">
    <w:name w:val="heading 2"/>
    <w:basedOn w:val="Normal"/>
    <w:next w:val="Normal"/>
    <w:link w:val="Overskrift2Tegn"/>
    <w:uiPriority w:val="9"/>
    <w:unhideWhenUsed/>
    <w:qFormat/>
    <w:rsid w:val="00AD0A17"/>
    <w:pPr>
      <w:keepNext/>
      <w:keepLines/>
      <w:spacing w:before="400" w:after="44" w:line="216" w:lineRule="auto"/>
      <w:outlineLvl w:val="1"/>
    </w:pPr>
    <w:rPr>
      <w:rFonts w:asciiTheme="majorHAnsi" w:eastAsiaTheme="majorEastAsia" w:hAnsiTheme="majorHAnsi" w:cstheme="majorBidi"/>
      <w:b/>
      <w:bCs/>
      <w:color w:val="005686" w:themeColor="text2"/>
      <w:sz w:val="40"/>
      <w:szCs w:val="60"/>
    </w:rPr>
  </w:style>
  <w:style w:type="paragraph" w:styleId="Overskrift3">
    <w:name w:val="heading 3"/>
    <w:basedOn w:val="Normal"/>
    <w:next w:val="Normal"/>
    <w:link w:val="Overskrift3Tegn"/>
    <w:uiPriority w:val="9"/>
    <w:unhideWhenUsed/>
    <w:qFormat/>
    <w:rsid w:val="00885C90"/>
    <w:pPr>
      <w:keepNext/>
      <w:keepLines/>
      <w:spacing w:before="320" w:after="80" w:line="216" w:lineRule="auto"/>
      <w:outlineLvl w:val="2"/>
    </w:pPr>
    <w:rPr>
      <w:rFonts w:asciiTheme="majorHAnsi" w:eastAsiaTheme="majorEastAsia" w:hAnsiTheme="majorHAnsi" w:cstheme="majorBidi"/>
      <w:b/>
      <w:bCs/>
      <w:color w:val="005686" w:themeColor="text2"/>
      <w:sz w:val="28"/>
      <w:szCs w:val="36"/>
    </w:rPr>
  </w:style>
  <w:style w:type="paragraph" w:styleId="Overskrift4">
    <w:name w:val="heading 4"/>
    <w:basedOn w:val="Normal"/>
    <w:next w:val="Normal"/>
    <w:link w:val="Overskrift4Tegn"/>
    <w:uiPriority w:val="9"/>
    <w:unhideWhenUsed/>
    <w:qFormat/>
    <w:rsid w:val="007E6E43"/>
    <w:pPr>
      <w:keepNext/>
      <w:keepLines/>
      <w:spacing w:before="280" w:after="100" w:line="216" w:lineRule="auto"/>
      <w:outlineLvl w:val="3"/>
    </w:pPr>
    <w:rPr>
      <w:rFonts w:asciiTheme="majorHAnsi" w:eastAsiaTheme="majorEastAsia" w:hAnsiTheme="majorHAnsi" w:cstheme="majorBidi"/>
      <w:b/>
      <w:bCs/>
      <w:color w:val="005686" w:themeColor="text2"/>
      <w:sz w:val="24"/>
      <w:szCs w:val="30"/>
    </w:rPr>
  </w:style>
  <w:style w:type="paragraph" w:styleId="Overskrift5">
    <w:name w:val="heading 5"/>
    <w:basedOn w:val="Normal"/>
    <w:next w:val="Normal"/>
    <w:link w:val="Overskrift5Tegn"/>
    <w:uiPriority w:val="9"/>
    <w:unhideWhenUsed/>
    <w:qFormat/>
    <w:rsid w:val="00411BFC"/>
    <w:pPr>
      <w:keepNext/>
      <w:keepLines/>
      <w:spacing w:before="200" w:after="120" w:line="216" w:lineRule="auto"/>
      <w:outlineLvl w:val="4"/>
    </w:pPr>
    <w:rPr>
      <w:rFonts w:ascii="Poppins SemiBold" w:eastAsiaTheme="majorEastAsia" w:hAnsi="Poppins SemiBold" w:cstheme="majorBidi"/>
      <w:bCs/>
      <w:color w:val="000000" w:themeColor="text1"/>
      <w:sz w:val="24"/>
      <w:szCs w:val="24"/>
    </w:rPr>
  </w:style>
  <w:style w:type="paragraph" w:styleId="Overskrift6">
    <w:name w:val="heading 6"/>
    <w:basedOn w:val="Normal"/>
    <w:next w:val="Normal"/>
    <w:link w:val="Overskrift6Tegn"/>
    <w:uiPriority w:val="9"/>
    <w:semiHidden/>
    <w:unhideWhenUsed/>
    <w:qFormat/>
    <w:rsid w:val="00557E64"/>
    <w:pPr>
      <w:keepNext/>
      <w:keepLines/>
      <w:numPr>
        <w:ilvl w:val="5"/>
        <w:numId w:val="15"/>
      </w:numPr>
      <w:spacing w:before="40"/>
      <w:outlineLvl w:val="5"/>
    </w:pPr>
    <w:rPr>
      <w:rFonts w:asciiTheme="majorHAnsi" w:eastAsiaTheme="majorEastAsia" w:hAnsiTheme="majorHAnsi" w:cstheme="majorBidi"/>
      <w:color w:val="002A42" w:themeColor="accent1" w:themeShade="7F"/>
    </w:rPr>
  </w:style>
  <w:style w:type="paragraph" w:styleId="Overskrift7">
    <w:name w:val="heading 7"/>
    <w:basedOn w:val="Normal"/>
    <w:next w:val="Normal"/>
    <w:link w:val="Overskrift7Tegn"/>
    <w:uiPriority w:val="9"/>
    <w:semiHidden/>
    <w:unhideWhenUsed/>
    <w:qFormat/>
    <w:rsid w:val="00557E64"/>
    <w:pPr>
      <w:keepNext/>
      <w:keepLines/>
      <w:numPr>
        <w:ilvl w:val="6"/>
        <w:numId w:val="15"/>
      </w:numPr>
      <w:spacing w:before="40"/>
      <w:outlineLvl w:val="6"/>
    </w:pPr>
    <w:rPr>
      <w:rFonts w:asciiTheme="majorHAnsi" w:eastAsiaTheme="majorEastAsia" w:hAnsiTheme="majorHAnsi" w:cstheme="majorBidi"/>
      <w:i/>
      <w:iCs/>
      <w:color w:val="002A42" w:themeColor="accent1" w:themeShade="7F"/>
    </w:rPr>
  </w:style>
  <w:style w:type="paragraph" w:styleId="Overskrift8">
    <w:name w:val="heading 8"/>
    <w:basedOn w:val="Normal"/>
    <w:next w:val="Normal"/>
    <w:link w:val="Overskrift8Tegn"/>
    <w:uiPriority w:val="9"/>
    <w:semiHidden/>
    <w:unhideWhenUsed/>
    <w:qFormat/>
    <w:rsid w:val="00557E64"/>
    <w:pPr>
      <w:keepNext/>
      <w:keepLines/>
      <w:numPr>
        <w:ilvl w:val="7"/>
        <w:numId w:val="15"/>
      </w:numPr>
      <w:spacing w:before="4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unhideWhenUsed/>
    <w:qFormat/>
    <w:rsid w:val="00557E64"/>
    <w:pPr>
      <w:keepNext/>
      <w:keepLines/>
      <w:numPr>
        <w:ilvl w:val="8"/>
        <w:numId w:val="15"/>
      </w:numPr>
      <w:spacing w:before="4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customStyle="1" w:styleId="TopptekstTegn">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customStyle="1" w:styleId="BunntekstTegn">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customStyle="1" w:styleId="Overskrift2Tegn">
    <w:name w:val="Overskrift 2 Tegn"/>
    <w:basedOn w:val="Standardskriftforavsnitt"/>
    <w:link w:val="Overskrift2"/>
    <w:uiPriority w:val="9"/>
    <w:rsid w:val="00AD0A17"/>
    <w:rPr>
      <w:rFonts w:asciiTheme="majorHAnsi" w:eastAsiaTheme="majorEastAsia" w:hAnsiTheme="majorHAnsi" w:cstheme="majorBidi"/>
      <w:b/>
      <w:bCs/>
      <w:color w:val="005686" w:themeColor="text2"/>
      <w:kern w:val="16"/>
      <w:sz w:val="40"/>
      <w:szCs w:val="60"/>
    </w:rPr>
  </w:style>
  <w:style w:type="character" w:customStyle="1" w:styleId="Overskrift3Tegn">
    <w:name w:val="Overskrift 3 Tegn"/>
    <w:basedOn w:val="Standardskriftforavsnitt"/>
    <w:link w:val="Overskrift3"/>
    <w:uiPriority w:val="9"/>
    <w:rsid w:val="00885C90"/>
    <w:rPr>
      <w:rFonts w:asciiTheme="majorHAnsi" w:eastAsiaTheme="majorEastAsia" w:hAnsiTheme="majorHAnsi" w:cstheme="majorBidi"/>
      <w:b/>
      <w:bCs/>
      <w:color w:val="005686" w:themeColor="text2"/>
      <w:kern w:val="16"/>
      <w:sz w:val="28"/>
      <w:szCs w:val="36"/>
    </w:rPr>
  </w:style>
  <w:style w:type="character" w:customStyle="1" w:styleId="Overskrift4Tegn">
    <w:name w:val="Overskrift 4 Tegn"/>
    <w:basedOn w:val="Standardskriftforavsnitt"/>
    <w:link w:val="Overskrift4"/>
    <w:uiPriority w:val="9"/>
    <w:rsid w:val="007E6E43"/>
    <w:rPr>
      <w:rFonts w:asciiTheme="majorHAnsi" w:eastAsiaTheme="majorEastAsia" w:hAnsiTheme="majorHAnsi" w:cstheme="majorBidi"/>
      <w:b/>
      <w:bCs/>
      <w:color w:val="005686" w:themeColor="text2"/>
      <w:kern w:val="16"/>
      <w:sz w:val="24"/>
      <w:szCs w:val="30"/>
    </w:rPr>
  </w:style>
  <w:style w:type="paragraph" w:customStyle="1" w:styleId="Ingress">
    <w:name w:val="Ingress"/>
    <w:basedOn w:val="Normal"/>
    <w:uiPriority w:val="10"/>
    <w:qFormat/>
    <w:rsid w:val="00DD3722"/>
    <w:pPr>
      <w:spacing w:line="293" w:lineRule="auto"/>
    </w:pPr>
    <w:rPr>
      <w:sz w:val="24"/>
      <w:szCs w:val="24"/>
    </w:rPr>
  </w:style>
  <w:style w:type="character" w:customStyle="1" w:styleId="Overskrift5Tegn">
    <w:name w:val="Overskrift 5 Tegn"/>
    <w:basedOn w:val="Standardskriftforavsnitt"/>
    <w:link w:val="Overskrift5"/>
    <w:uiPriority w:val="9"/>
    <w:rsid w:val="00411BFC"/>
    <w:rPr>
      <w:rFonts w:ascii="Poppins SemiBold" w:eastAsiaTheme="majorEastAsia" w:hAnsi="Poppins SemiBold"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EA58D3"/>
    <w:rPr>
      <w:rFonts w:eastAsiaTheme="minorEastAsia"/>
      <w:lang w:eastAsia="nn-NO"/>
    </w:rPr>
  </w:style>
  <w:style w:type="character" w:customStyle="1" w:styleId="Bunntekst--sidetall">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customStyle="1" w:styleId="Overskrift1Tegn">
    <w:name w:val="Overskrift 1 Tegn"/>
    <w:basedOn w:val="Standardskriftforavsnitt"/>
    <w:link w:val="Overskrift1"/>
    <w:uiPriority w:val="9"/>
    <w:rsid w:val="00190D65"/>
    <w:rPr>
      <w:rFonts w:ascii="Poppins SemiBold" w:eastAsiaTheme="majorEastAsia" w:hAnsi="Poppins SemiBold" w:cs="Poppins SemiBold"/>
      <w:color w:val="005686" w:themeColor="text2"/>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eastAsiaTheme="minorEastAsia" w:hAnsi="Poppins Medium" w:cs="Poppins Medium"/>
      <w:color w:val="000000" w:themeColor="text1"/>
      <w:sz w:val="32"/>
      <w:szCs w:val="32"/>
    </w:rPr>
  </w:style>
  <w:style w:type="character" w:customStyle="1" w:styleId="UndertittelTegn">
    <w:name w:val="Undertittel Tegn"/>
    <w:basedOn w:val="Standardskriftforavsnitt"/>
    <w:link w:val="Undertittel"/>
    <w:uiPriority w:val="11"/>
    <w:rsid w:val="005F2A2A"/>
    <w:rPr>
      <w:rFonts w:ascii="Poppins Medium" w:eastAsiaTheme="minorEastAsia" w:hAnsi="Poppins Medium" w:cs="Poppins Medium"/>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customStyle="1" w:styleId="TittelTegn">
    <w:name w:val="Tittel Tegn"/>
    <w:basedOn w:val="Standardskriftforavsnitt"/>
    <w:link w:val="Tittel"/>
    <w:uiPriority w:val="99"/>
    <w:semiHidden/>
    <w:rsid w:val="005F2A2A"/>
    <w:rPr>
      <w:rFonts w:ascii="Poppins SemiBold" w:eastAsiaTheme="majorEastAsia" w:hAnsi="Poppins SemiBold" w:cs="Poppins SemiBold"/>
      <w:color w:val="005686" w:themeColor="text2"/>
      <w:kern w:val="16"/>
      <w:sz w:val="68"/>
      <w:szCs w:val="68"/>
    </w:rPr>
  </w:style>
  <w:style w:type="table" w:styleId="Tabellrutenett">
    <w:name w:val="Table Grid"/>
    <w:basedOn w:val="Vanligtabell"/>
    <w:uiPriority w:val="39"/>
    <w:rsid w:val="005C4BD0"/>
    <w:pPr>
      <w:spacing w:after="0" w:line="240" w:lineRule="auto"/>
    </w:pPr>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FC407E"/>
    <w:pPr>
      <w:pBdr>
        <w:bottom w:val="single" w:sz="2" w:space="1" w:color="005686" w:themeColor="text2"/>
        <w:between w:val="single" w:sz="2" w:space="1" w:color="005686" w:themeColor="text2"/>
      </w:pBdr>
      <w:tabs>
        <w:tab w:val="left" w:pos="420"/>
        <w:tab w:val="right" w:pos="9402"/>
      </w:tabs>
      <w:spacing w:before="140" w:line="264" w:lineRule="auto"/>
    </w:pPr>
    <w:rPr>
      <w:b/>
      <w:bCs/>
      <w:noProof/>
      <w:color w:val="005686" w:themeColor="text2"/>
      <w:sz w:val="24"/>
      <w:szCs w:val="24"/>
    </w:rPr>
  </w:style>
  <w:style w:type="paragraph" w:styleId="INNH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semiHidden/>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semiHidden/>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table" w:styleId="Rutenettabell1lysuthevingsfarge1">
    <w:name w:val="Grid Table 1 Light Accent 1"/>
    <w:basedOn w:val="Vanligtabell"/>
    <w:uiPriority w:val="46"/>
    <w:rsid w:val="00CA6DB4"/>
    <w:pPr>
      <w:spacing w:after="0" w:line="240" w:lineRule="auto"/>
    </w:pPr>
    <w:tblPr>
      <w:tblStyleRowBandSize w:val="1"/>
      <w:tblStyleColBandSize w:val="1"/>
      <w:tblBorders>
        <w:top w:val="single" w:sz="4" w:space="0" w:color="68C8FF" w:themeColor="accent1" w:themeTint="66"/>
        <w:left w:val="single" w:sz="4" w:space="0" w:color="68C8FF" w:themeColor="accent1" w:themeTint="66"/>
        <w:bottom w:val="single" w:sz="4" w:space="0" w:color="68C8FF" w:themeColor="accent1" w:themeTint="66"/>
        <w:right w:val="single" w:sz="4" w:space="0" w:color="68C8FF" w:themeColor="accent1" w:themeTint="66"/>
        <w:insideH w:val="single" w:sz="4" w:space="0" w:color="68C8FF" w:themeColor="accent1" w:themeTint="66"/>
        <w:insideV w:val="single" w:sz="4" w:space="0" w:color="68C8FF" w:themeColor="accent1" w:themeTint="66"/>
      </w:tblBorders>
    </w:tblPr>
    <w:tblStylePr w:type="firstRow">
      <w:rPr>
        <w:b/>
        <w:bCs/>
      </w:rPr>
      <w:tblPr/>
      <w:tcPr>
        <w:tcBorders>
          <w:bottom w:val="single" w:sz="12" w:space="0" w:color="1DADFF" w:themeColor="accent1" w:themeTint="99"/>
        </w:tcBorders>
      </w:tcPr>
    </w:tblStylePr>
    <w:tblStylePr w:type="lastRow">
      <w:rPr>
        <w:b/>
        <w:bCs/>
      </w:rPr>
      <w:tblPr/>
      <w:tcPr>
        <w:tcBorders>
          <w:top w:val="double" w:sz="2" w:space="0" w:color="1DADFF"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CA6DB4"/>
    <w:pPr>
      <w:spacing w:after="0" w:line="240" w:lineRule="auto"/>
    </w:pPr>
    <w:tblPr>
      <w:tblStyleRowBandSize w:val="1"/>
      <w:tblStyleColBandSize w:val="1"/>
      <w:tblBorders>
        <w:top w:val="single" w:sz="4" w:space="0" w:color="7DD5FF" w:themeColor="accent2" w:themeTint="66"/>
        <w:left w:val="single" w:sz="4" w:space="0" w:color="7DD5FF" w:themeColor="accent2" w:themeTint="66"/>
        <w:bottom w:val="single" w:sz="4" w:space="0" w:color="7DD5FF" w:themeColor="accent2" w:themeTint="66"/>
        <w:right w:val="single" w:sz="4" w:space="0" w:color="7DD5FF" w:themeColor="accent2" w:themeTint="66"/>
        <w:insideH w:val="single" w:sz="4" w:space="0" w:color="7DD5FF" w:themeColor="accent2" w:themeTint="66"/>
        <w:insideV w:val="single" w:sz="4" w:space="0" w:color="7DD5FF" w:themeColor="accent2" w:themeTint="66"/>
      </w:tblBorders>
    </w:tblPr>
    <w:tblStylePr w:type="firstRow">
      <w:rPr>
        <w:b/>
        <w:bCs/>
      </w:rPr>
      <w:tblPr/>
      <w:tcPr>
        <w:tcBorders>
          <w:bottom w:val="single" w:sz="12" w:space="0" w:color="3CC1FF" w:themeColor="accent2" w:themeTint="99"/>
        </w:tcBorders>
      </w:tcPr>
    </w:tblStylePr>
    <w:tblStylePr w:type="lastRow">
      <w:rPr>
        <w:b/>
        <w:bCs/>
      </w:rPr>
      <w:tblPr/>
      <w:tcPr>
        <w:tcBorders>
          <w:top w:val="double" w:sz="2" w:space="0" w:color="3CC1FF" w:themeColor="accent2" w:themeTint="99"/>
        </w:tcBorders>
      </w:tcPr>
    </w:tblStylePr>
    <w:tblStylePr w:type="firstCol">
      <w:rPr>
        <w:b/>
        <w:bCs/>
      </w:rPr>
    </w:tblStylePr>
    <w:tblStylePr w:type="lastCol">
      <w:rPr>
        <w:b/>
        <w:bCs/>
      </w:rPr>
    </w:tblStylePr>
  </w:style>
  <w:style w:type="table" w:styleId="Rutenettabell1lys">
    <w:name w:val="Grid Table 1 Light"/>
    <w:basedOn w:val="Vanligtabell"/>
    <w:uiPriority w:val="46"/>
    <w:rsid w:val="00CA6DB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2uthevingsfarge1">
    <w:name w:val="Grid Table 2 Accent 1"/>
    <w:basedOn w:val="Vanligtabell"/>
    <w:uiPriority w:val="47"/>
    <w:rsid w:val="00CA6DB4"/>
    <w:pPr>
      <w:spacing w:after="0" w:line="240" w:lineRule="auto"/>
    </w:pPr>
    <w:tblPr>
      <w:tblStyleRowBandSize w:val="1"/>
      <w:tblStyleColBandSize w:val="1"/>
      <w:tblBorders>
        <w:top w:val="single" w:sz="2" w:space="0" w:color="1DADFF" w:themeColor="accent1" w:themeTint="99"/>
        <w:bottom w:val="single" w:sz="2" w:space="0" w:color="1DADFF" w:themeColor="accent1" w:themeTint="99"/>
        <w:insideH w:val="single" w:sz="2" w:space="0" w:color="1DADFF" w:themeColor="accent1" w:themeTint="99"/>
        <w:insideV w:val="single" w:sz="2" w:space="0" w:color="1DADFF" w:themeColor="accent1" w:themeTint="99"/>
      </w:tblBorders>
    </w:tblPr>
    <w:tblStylePr w:type="firstRow">
      <w:rPr>
        <w:b/>
        <w:bCs/>
      </w:rPr>
      <w:tblPr/>
      <w:tcPr>
        <w:tcBorders>
          <w:top w:val="nil"/>
          <w:bottom w:val="single" w:sz="12" w:space="0" w:color="1DADFF" w:themeColor="accent1" w:themeTint="99"/>
          <w:insideH w:val="nil"/>
          <w:insideV w:val="nil"/>
        </w:tcBorders>
        <w:shd w:val="clear" w:color="auto" w:fill="FFFFFF" w:themeFill="background1"/>
      </w:tcPr>
    </w:tblStylePr>
    <w:tblStylePr w:type="lastRow">
      <w:rPr>
        <w:b/>
        <w:bCs/>
      </w:rPr>
      <w:tblPr/>
      <w:tcPr>
        <w:tcBorders>
          <w:top w:val="double" w:sz="2" w:space="0" w:color="1D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table" w:styleId="Rutenettabell2uthevingsfarge2">
    <w:name w:val="Grid Table 2 Accent 2"/>
    <w:basedOn w:val="Vanligtabell"/>
    <w:uiPriority w:val="47"/>
    <w:rsid w:val="00CA6DB4"/>
    <w:pPr>
      <w:spacing w:after="0" w:line="240" w:lineRule="auto"/>
    </w:pPr>
    <w:tblPr>
      <w:tblStyleRowBandSize w:val="1"/>
      <w:tblStyleColBandSize w:val="1"/>
      <w:tblBorders>
        <w:top w:val="single" w:sz="2" w:space="0" w:color="3CC1FF" w:themeColor="accent2" w:themeTint="99"/>
        <w:bottom w:val="single" w:sz="2" w:space="0" w:color="3CC1FF" w:themeColor="accent2" w:themeTint="99"/>
        <w:insideH w:val="single" w:sz="2" w:space="0" w:color="3CC1FF" w:themeColor="accent2" w:themeTint="99"/>
        <w:insideV w:val="single" w:sz="2" w:space="0" w:color="3CC1FF" w:themeColor="accent2" w:themeTint="99"/>
      </w:tblBorders>
    </w:tblPr>
    <w:tblStylePr w:type="firstRow">
      <w:rPr>
        <w:b/>
        <w:bCs/>
      </w:rPr>
      <w:tblPr/>
      <w:tcPr>
        <w:tcBorders>
          <w:top w:val="nil"/>
          <w:bottom w:val="single" w:sz="12" w:space="0" w:color="3CC1FF" w:themeColor="accent2" w:themeTint="99"/>
          <w:insideH w:val="nil"/>
          <w:insideV w:val="nil"/>
        </w:tcBorders>
        <w:shd w:val="clear" w:color="auto" w:fill="FFFFFF" w:themeFill="background1"/>
      </w:tcPr>
    </w:tblStylePr>
    <w:tblStylePr w:type="lastRow">
      <w:rPr>
        <w:b/>
        <w:bCs/>
      </w:rPr>
      <w:tblPr/>
      <w:tcPr>
        <w:tcBorders>
          <w:top w:val="double" w:sz="2" w:space="0" w:color="3CC1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AFF" w:themeFill="accent2" w:themeFillTint="33"/>
      </w:tcPr>
    </w:tblStylePr>
    <w:tblStylePr w:type="band1Horz">
      <w:tblPr/>
      <w:tcPr>
        <w:shd w:val="clear" w:color="auto" w:fill="BEEAFF" w:themeFill="accent2" w:themeFillTint="33"/>
      </w:tcPr>
    </w:tblStylePr>
  </w:style>
  <w:style w:type="character" w:styleId="Ulstomtale">
    <w:name w:val="Unresolved Mention"/>
    <w:basedOn w:val="Standardskriftforavsnitt"/>
    <w:uiPriority w:val="99"/>
    <w:semiHidden/>
    <w:unhideWhenUsed/>
    <w:rsid w:val="00DB7233"/>
    <w:rPr>
      <w:color w:val="605E5C"/>
      <w:shd w:val="clear" w:color="auto" w:fill="E1DFDD"/>
    </w:rPr>
  </w:style>
  <w:style w:type="paragraph" w:styleId="Merknadstekst">
    <w:name w:val="annotation text"/>
    <w:basedOn w:val="Normal"/>
    <w:link w:val="MerknadstekstTegn1"/>
    <w:rsid w:val="005C37F8"/>
    <w:pPr>
      <w:suppressAutoHyphens/>
      <w:spacing w:line="240" w:lineRule="auto"/>
    </w:pPr>
    <w:rPr>
      <w:rFonts w:ascii="Times New Roman" w:eastAsia="Times New Roman" w:hAnsi="Times New Roman" w:cs="Times New Roman"/>
      <w:kern w:val="0"/>
      <w:sz w:val="20"/>
      <w:szCs w:val="20"/>
      <w:lang w:eastAsia="ar-SA"/>
    </w:rPr>
  </w:style>
  <w:style w:type="character" w:customStyle="1" w:styleId="MerknadstekstTegn">
    <w:name w:val="Merknadstekst Tegn"/>
    <w:basedOn w:val="Standardskriftforavsnitt"/>
    <w:uiPriority w:val="99"/>
    <w:semiHidden/>
    <w:rsid w:val="005C37F8"/>
    <w:rPr>
      <w:kern w:val="16"/>
      <w:sz w:val="20"/>
      <w:szCs w:val="20"/>
    </w:rPr>
  </w:style>
  <w:style w:type="character" w:customStyle="1" w:styleId="MerknadstekstTegn1">
    <w:name w:val="Merknadstekst Tegn1"/>
    <w:link w:val="Merknadstekst"/>
    <w:rsid w:val="005C37F8"/>
    <w:rPr>
      <w:rFonts w:ascii="Times New Roman" w:eastAsia="Times New Roman" w:hAnsi="Times New Roman" w:cs="Times New Roman"/>
      <w:sz w:val="20"/>
      <w:szCs w:val="20"/>
      <w:lang w:eastAsia="ar-SA"/>
    </w:rPr>
  </w:style>
  <w:style w:type="character" w:styleId="Merknadsreferanse">
    <w:name w:val="annotation reference"/>
    <w:basedOn w:val="Standardskriftforavsnitt"/>
    <w:uiPriority w:val="99"/>
    <w:semiHidden/>
    <w:unhideWhenUsed/>
    <w:rsid w:val="005C37F8"/>
    <w:rPr>
      <w:sz w:val="16"/>
      <w:szCs w:val="16"/>
    </w:rPr>
  </w:style>
  <w:style w:type="character" w:customStyle="1" w:styleId="Overskrift6Tegn">
    <w:name w:val="Overskrift 6 Tegn"/>
    <w:basedOn w:val="Standardskriftforavsnitt"/>
    <w:link w:val="Overskrift6"/>
    <w:uiPriority w:val="9"/>
    <w:semiHidden/>
    <w:rsid w:val="00557E64"/>
    <w:rPr>
      <w:rFonts w:asciiTheme="majorHAnsi" w:eastAsiaTheme="majorEastAsia" w:hAnsiTheme="majorHAnsi" w:cstheme="majorBidi"/>
      <w:color w:val="002A42" w:themeColor="accent1" w:themeShade="7F"/>
      <w:kern w:val="16"/>
      <w:sz w:val="21"/>
      <w:szCs w:val="21"/>
    </w:rPr>
  </w:style>
  <w:style w:type="character" w:customStyle="1" w:styleId="Overskrift7Tegn">
    <w:name w:val="Overskrift 7 Tegn"/>
    <w:basedOn w:val="Standardskriftforavsnitt"/>
    <w:link w:val="Overskrift7"/>
    <w:uiPriority w:val="9"/>
    <w:semiHidden/>
    <w:rsid w:val="00557E64"/>
    <w:rPr>
      <w:rFonts w:asciiTheme="majorHAnsi" w:eastAsiaTheme="majorEastAsia" w:hAnsiTheme="majorHAnsi" w:cstheme="majorBidi"/>
      <w:i/>
      <w:iCs/>
      <w:color w:val="002A42" w:themeColor="accent1" w:themeShade="7F"/>
      <w:kern w:val="16"/>
      <w:sz w:val="21"/>
      <w:szCs w:val="21"/>
    </w:rPr>
  </w:style>
  <w:style w:type="character" w:customStyle="1" w:styleId="Overskrift8Tegn">
    <w:name w:val="Overskrift 8 Tegn"/>
    <w:basedOn w:val="Standardskriftforavsnitt"/>
    <w:link w:val="Overskrift8"/>
    <w:uiPriority w:val="9"/>
    <w:semiHidden/>
    <w:rsid w:val="00557E64"/>
    <w:rPr>
      <w:rFonts w:asciiTheme="majorHAnsi" w:eastAsiaTheme="majorEastAsia" w:hAnsiTheme="majorHAnsi" w:cstheme="majorBidi"/>
      <w:color w:val="272727" w:themeColor="text1" w:themeTint="D8"/>
      <w:kern w:val="16"/>
      <w:sz w:val="21"/>
      <w:szCs w:val="21"/>
    </w:rPr>
  </w:style>
  <w:style w:type="character" w:customStyle="1" w:styleId="Overskrift9Tegn">
    <w:name w:val="Overskrift 9 Tegn"/>
    <w:basedOn w:val="Standardskriftforavsnitt"/>
    <w:link w:val="Overskrift9"/>
    <w:uiPriority w:val="9"/>
    <w:semiHidden/>
    <w:rsid w:val="00557E64"/>
    <w:rPr>
      <w:rFonts w:asciiTheme="majorHAnsi" w:eastAsiaTheme="majorEastAsia" w:hAnsiTheme="majorHAnsi" w:cstheme="majorBidi"/>
      <w:i/>
      <w:iCs/>
      <w:color w:val="272727" w:themeColor="text1" w:themeTint="D8"/>
      <w:kern w:val="16"/>
      <w:sz w:val="21"/>
      <w:szCs w:val="21"/>
    </w:rPr>
  </w:style>
  <w:style w:type="paragraph" w:customStyle="1" w:styleId="Overskrift10">
    <w:name w:val="Overskrift1"/>
    <w:basedOn w:val="Normal"/>
    <w:rsid w:val="009F3C3E"/>
  </w:style>
  <w:style w:type="paragraph" w:styleId="Kommentaremne">
    <w:name w:val="annotation subject"/>
    <w:basedOn w:val="Merknadstekst"/>
    <w:next w:val="Merknadstekst"/>
    <w:link w:val="KommentaremneTegn"/>
    <w:uiPriority w:val="99"/>
    <w:semiHidden/>
    <w:unhideWhenUsed/>
    <w:rsid w:val="00FC2F96"/>
    <w:pPr>
      <w:suppressAutoHyphens w:val="0"/>
    </w:pPr>
    <w:rPr>
      <w:rFonts w:asciiTheme="minorHAnsi" w:eastAsiaTheme="minorHAnsi" w:hAnsiTheme="minorHAnsi" w:cstheme="minorBidi"/>
      <w:b/>
      <w:bCs/>
      <w:kern w:val="16"/>
      <w:lang w:eastAsia="nn-NO"/>
    </w:rPr>
  </w:style>
  <w:style w:type="character" w:customStyle="1" w:styleId="KommentaremneTegn">
    <w:name w:val="Kommentaremne Tegn"/>
    <w:basedOn w:val="MerknadstekstTegn1"/>
    <w:link w:val="Kommentaremne"/>
    <w:uiPriority w:val="99"/>
    <w:semiHidden/>
    <w:rsid w:val="00FC2F96"/>
    <w:rPr>
      <w:rFonts w:ascii="Times New Roman" w:eastAsia="Times New Roman" w:hAnsi="Times New Roman" w:cs="Times New Roman"/>
      <w:b/>
      <w:bCs/>
      <w:kern w:val="16"/>
      <w:sz w:val="20"/>
      <w:szCs w:val="20"/>
      <w:lang w:eastAsia="ar-SA"/>
    </w:rPr>
  </w:style>
  <w:style w:type="character" w:styleId="Omtale">
    <w:name w:val="Mention"/>
    <w:basedOn w:val="Standardskriftforavsnitt"/>
    <w:uiPriority w:val="99"/>
    <w:unhideWhenUsed/>
    <w:rsid w:val="00E024BB"/>
    <w:rPr>
      <w:color w:val="2B579A"/>
      <w:shd w:val="clear" w:color="auto" w:fill="E1DFDD"/>
    </w:rPr>
  </w:style>
  <w:style w:type="character" w:styleId="Fulgthyperkobling">
    <w:name w:val="FollowedHyperlink"/>
    <w:basedOn w:val="Standardskriftforavsnitt"/>
    <w:uiPriority w:val="99"/>
    <w:semiHidden/>
    <w:unhideWhenUsed/>
    <w:rsid w:val="00586462"/>
    <w:rPr>
      <w:color w:val="4D4D4D" w:themeColor="followedHyperlink"/>
      <w:u w:val="single"/>
    </w:rPr>
  </w:style>
  <w:style w:type="paragraph" w:styleId="Revisjon">
    <w:name w:val="Revision"/>
    <w:hidden/>
    <w:uiPriority w:val="99"/>
    <w:semiHidden/>
    <w:rsid w:val="005E2A38"/>
    <w:pPr>
      <w:spacing w:after="0" w:line="240" w:lineRule="auto"/>
    </w:pPr>
    <w:rPr>
      <w:kern w:val="16"/>
      <w:sz w:val="21"/>
      <w:szCs w:val="21"/>
    </w:rPr>
  </w:style>
  <w:style w:type="paragraph" w:styleId="Brdtekst">
    <w:name w:val="Body Text"/>
    <w:aliases w:val="GD,DNV-Body"/>
    <w:link w:val="BrdtekstTegn"/>
    <w:rsid w:val="00FF1CD6"/>
    <w:pPr>
      <w:spacing w:before="120" w:after="120" w:line="240" w:lineRule="auto"/>
    </w:pPr>
    <w:rPr>
      <w:rFonts w:ascii="Verdana" w:eastAsia="Times New Roman" w:hAnsi="Verdana" w:cs="Times New Roman"/>
      <w:szCs w:val="20"/>
      <w:lang w:val="nb-NO" w:eastAsia="nb-NO"/>
    </w:rPr>
  </w:style>
  <w:style w:type="character" w:customStyle="1" w:styleId="BrdtekstTegn">
    <w:name w:val="Brødtekst Tegn"/>
    <w:aliases w:val="GD Tegn,DNV-Body Tegn"/>
    <w:basedOn w:val="Standardskriftforavsnitt"/>
    <w:link w:val="Brdtekst"/>
    <w:rsid w:val="00FF1CD6"/>
    <w:rPr>
      <w:rFonts w:ascii="Verdana" w:eastAsia="Times New Roman" w:hAnsi="Verdana" w:cs="Times New Roman"/>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7408">
      <w:bodyDiv w:val="1"/>
      <w:marLeft w:val="0"/>
      <w:marRight w:val="0"/>
      <w:marTop w:val="0"/>
      <w:marBottom w:val="0"/>
      <w:divBdr>
        <w:top w:val="none" w:sz="0" w:space="0" w:color="auto"/>
        <w:left w:val="none" w:sz="0" w:space="0" w:color="auto"/>
        <w:bottom w:val="none" w:sz="0" w:space="0" w:color="auto"/>
        <w:right w:val="none" w:sz="0" w:space="0" w:color="auto"/>
      </w:divBdr>
      <w:divsChild>
        <w:div w:id="993030997">
          <w:marLeft w:val="0"/>
          <w:marRight w:val="0"/>
          <w:marTop w:val="240"/>
          <w:marBottom w:val="240"/>
          <w:divBdr>
            <w:top w:val="none" w:sz="0" w:space="0" w:color="auto"/>
            <w:left w:val="none" w:sz="0" w:space="0" w:color="auto"/>
            <w:bottom w:val="none" w:sz="0" w:space="0" w:color="auto"/>
            <w:right w:val="none" w:sz="0" w:space="0" w:color="auto"/>
          </w:divBdr>
        </w:div>
        <w:div w:id="715742164">
          <w:marLeft w:val="0"/>
          <w:marRight w:val="0"/>
          <w:marTop w:val="240"/>
          <w:marBottom w:val="240"/>
          <w:divBdr>
            <w:top w:val="none" w:sz="0" w:space="0" w:color="auto"/>
            <w:left w:val="none" w:sz="0" w:space="0" w:color="auto"/>
            <w:bottom w:val="none" w:sz="0" w:space="0" w:color="auto"/>
            <w:right w:val="none" w:sz="0" w:space="0" w:color="auto"/>
          </w:divBdr>
        </w:div>
      </w:divsChild>
    </w:div>
    <w:div w:id="108161897">
      <w:bodyDiv w:val="1"/>
      <w:marLeft w:val="0"/>
      <w:marRight w:val="0"/>
      <w:marTop w:val="0"/>
      <w:marBottom w:val="0"/>
      <w:divBdr>
        <w:top w:val="none" w:sz="0" w:space="0" w:color="auto"/>
        <w:left w:val="none" w:sz="0" w:space="0" w:color="auto"/>
        <w:bottom w:val="none" w:sz="0" w:space="0" w:color="auto"/>
        <w:right w:val="none" w:sz="0" w:space="0" w:color="auto"/>
      </w:divBdr>
      <w:divsChild>
        <w:div w:id="2111509865">
          <w:marLeft w:val="0"/>
          <w:marRight w:val="0"/>
          <w:marTop w:val="240"/>
          <w:marBottom w:val="240"/>
          <w:divBdr>
            <w:top w:val="none" w:sz="0" w:space="0" w:color="auto"/>
            <w:left w:val="none" w:sz="0" w:space="0" w:color="auto"/>
            <w:bottom w:val="none" w:sz="0" w:space="0" w:color="auto"/>
            <w:right w:val="none" w:sz="0" w:space="0" w:color="auto"/>
          </w:divBdr>
        </w:div>
        <w:div w:id="2035374613">
          <w:marLeft w:val="0"/>
          <w:marRight w:val="0"/>
          <w:marTop w:val="240"/>
          <w:marBottom w:val="240"/>
          <w:divBdr>
            <w:top w:val="none" w:sz="0" w:space="0" w:color="auto"/>
            <w:left w:val="none" w:sz="0" w:space="0" w:color="auto"/>
            <w:bottom w:val="none" w:sz="0" w:space="0" w:color="auto"/>
            <w:right w:val="none" w:sz="0" w:space="0" w:color="auto"/>
          </w:divBdr>
        </w:div>
      </w:divsChild>
    </w:div>
    <w:div w:id="247689650">
      <w:bodyDiv w:val="1"/>
      <w:marLeft w:val="0"/>
      <w:marRight w:val="0"/>
      <w:marTop w:val="0"/>
      <w:marBottom w:val="0"/>
      <w:divBdr>
        <w:top w:val="none" w:sz="0" w:space="0" w:color="auto"/>
        <w:left w:val="none" w:sz="0" w:space="0" w:color="auto"/>
        <w:bottom w:val="none" w:sz="0" w:space="0" w:color="auto"/>
        <w:right w:val="none" w:sz="0" w:space="0" w:color="auto"/>
      </w:divBdr>
      <w:divsChild>
        <w:div w:id="2060082123">
          <w:marLeft w:val="0"/>
          <w:marRight w:val="0"/>
          <w:marTop w:val="240"/>
          <w:marBottom w:val="240"/>
          <w:divBdr>
            <w:top w:val="none" w:sz="0" w:space="0" w:color="auto"/>
            <w:left w:val="none" w:sz="0" w:space="0" w:color="auto"/>
            <w:bottom w:val="none" w:sz="0" w:space="0" w:color="auto"/>
            <w:right w:val="none" w:sz="0" w:space="0" w:color="auto"/>
          </w:divBdr>
        </w:div>
        <w:div w:id="810637745">
          <w:marLeft w:val="0"/>
          <w:marRight w:val="0"/>
          <w:marTop w:val="240"/>
          <w:marBottom w:val="240"/>
          <w:divBdr>
            <w:top w:val="none" w:sz="0" w:space="0" w:color="auto"/>
            <w:left w:val="none" w:sz="0" w:space="0" w:color="auto"/>
            <w:bottom w:val="none" w:sz="0" w:space="0" w:color="auto"/>
            <w:right w:val="none" w:sz="0" w:space="0" w:color="auto"/>
          </w:divBdr>
        </w:div>
      </w:divsChild>
    </w:div>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865215367">
      <w:bodyDiv w:val="1"/>
      <w:marLeft w:val="0"/>
      <w:marRight w:val="0"/>
      <w:marTop w:val="0"/>
      <w:marBottom w:val="0"/>
      <w:divBdr>
        <w:top w:val="none" w:sz="0" w:space="0" w:color="auto"/>
        <w:left w:val="none" w:sz="0" w:space="0" w:color="auto"/>
        <w:bottom w:val="none" w:sz="0" w:space="0" w:color="auto"/>
        <w:right w:val="none" w:sz="0" w:space="0" w:color="auto"/>
      </w:divBdr>
      <w:divsChild>
        <w:div w:id="1900289864">
          <w:marLeft w:val="0"/>
          <w:marRight w:val="0"/>
          <w:marTop w:val="240"/>
          <w:marBottom w:val="240"/>
          <w:divBdr>
            <w:top w:val="none" w:sz="0" w:space="0" w:color="auto"/>
            <w:left w:val="none" w:sz="0" w:space="0" w:color="auto"/>
            <w:bottom w:val="none" w:sz="0" w:space="0" w:color="auto"/>
            <w:right w:val="none" w:sz="0" w:space="0" w:color="auto"/>
          </w:divBdr>
        </w:div>
        <w:div w:id="523519886">
          <w:marLeft w:val="0"/>
          <w:marRight w:val="0"/>
          <w:marTop w:val="240"/>
          <w:marBottom w:val="240"/>
          <w:divBdr>
            <w:top w:val="none" w:sz="0" w:space="0" w:color="auto"/>
            <w:left w:val="none" w:sz="0" w:space="0" w:color="auto"/>
            <w:bottom w:val="none" w:sz="0" w:space="0" w:color="auto"/>
            <w:right w:val="none" w:sz="0" w:space="0" w:color="auto"/>
          </w:divBdr>
        </w:div>
      </w:divsChild>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footer" Target="footer2.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anskaffelser.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61C1C2BA054934BA5703EC2DAB1963"/>
        <w:category>
          <w:name w:val="Generelt"/>
          <w:gallery w:val="placeholder"/>
        </w:category>
        <w:types>
          <w:type w:val="bbPlcHdr"/>
        </w:types>
        <w:behaviors>
          <w:behavior w:val="content"/>
        </w:behaviors>
        <w:guid w:val="{DD18A6D1-F435-4BA3-8233-A925CE59626D}"/>
      </w:docPartPr>
      <w:docPartBody>
        <w:p w:rsidR="003F0A09" w:rsidRDefault="007646A7" w:rsidP="007646A7">
          <w:pPr>
            <w:pStyle w:val="CC61C1C2BA054934BA5703EC2DAB1963"/>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altName w:val="Cambria"/>
    <w:panose1 w:val="00000500000000000000"/>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SemiBold">
    <w:panose1 w:val="00000700000000000000"/>
    <w:charset w:val="00"/>
    <w:family w:val="auto"/>
    <w:pitch w:val="variable"/>
    <w:sig w:usb0="00008007" w:usb1="00000000" w:usb2="00000000" w:usb3="00000000" w:csb0="00000093" w:csb1="00000000"/>
  </w:font>
  <w:font w:name="Poppins Light">
    <w:panose1 w:val="00000400000000000000"/>
    <w:charset w:val="00"/>
    <w:family w:val="auto"/>
    <w:pitch w:val="variable"/>
    <w:sig w:usb0="00008007" w:usb1="00000000" w:usb2="00000000" w:usb3="00000000" w:csb0="00000093" w:csb1="00000000"/>
  </w:font>
  <w:font w:name="Poppins Medium">
    <w:panose1 w:val="00000600000000000000"/>
    <w:charset w:val="00"/>
    <w:family w:val="auto"/>
    <w:pitch w:val="variable"/>
    <w:sig w:usb0="00008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A7"/>
    <w:rsid w:val="00024E00"/>
    <w:rsid w:val="00142C35"/>
    <w:rsid w:val="00180B30"/>
    <w:rsid w:val="001B39E8"/>
    <w:rsid w:val="001D142D"/>
    <w:rsid w:val="00211B68"/>
    <w:rsid w:val="002536C4"/>
    <w:rsid w:val="00274555"/>
    <w:rsid w:val="002902F9"/>
    <w:rsid w:val="002F4FBB"/>
    <w:rsid w:val="00312897"/>
    <w:rsid w:val="00353474"/>
    <w:rsid w:val="00370ADF"/>
    <w:rsid w:val="00380635"/>
    <w:rsid w:val="003D0160"/>
    <w:rsid w:val="003F0A09"/>
    <w:rsid w:val="004425DB"/>
    <w:rsid w:val="0044566B"/>
    <w:rsid w:val="00447D75"/>
    <w:rsid w:val="00467446"/>
    <w:rsid w:val="00490B7C"/>
    <w:rsid w:val="004C7603"/>
    <w:rsid w:val="00521353"/>
    <w:rsid w:val="00576EDD"/>
    <w:rsid w:val="00585DEA"/>
    <w:rsid w:val="005A26EF"/>
    <w:rsid w:val="005B0449"/>
    <w:rsid w:val="0068407E"/>
    <w:rsid w:val="006932D5"/>
    <w:rsid w:val="006C4FD6"/>
    <w:rsid w:val="007464C8"/>
    <w:rsid w:val="007646A7"/>
    <w:rsid w:val="00765760"/>
    <w:rsid w:val="007A0CC1"/>
    <w:rsid w:val="007C618F"/>
    <w:rsid w:val="008155E7"/>
    <w:rsid w:val="0086680E"/>
    <w:rsid w:val="00876AD5"/>
    <w:rsid w:val="008B0559"/>
    <w:rsid w:val="008C536E"/>
    <w:rsid w:val="008D0366"/>
    <w:rsid w:val="008D64C1"/>
    <w:rsid w:val="008E1620"/>
    <w:rsid w:val="00984910"/>
    <w:rsid w:val="009E5D20"/>
    <w:rsid w:val="00A07F44"/>
    <w:rsid w:val="00A65BE6"/>
    <w:rsid w:val="00AA3983"/>
    <w:rsid w:val="00AA4B93"/>
    <w:rsid w:val="00B06985"/>
    <w:rsid w:val="00BA6E7D"/>
    <w:rsid w:val="00BD0C82"/>
    <w:rsid w:val="00BD4E9C"/>
    <w:rsid w:val="00C04ED3"/>
    <w:rsid w:val="00C40404"/>
    <w:rsid w:val="00CB57B7"/>
    <w:rsid w:val="00D94AAB"/>
    <w:rsid w:val="00DF5CC1"/>
    <w:rsid w:val="00DF7BCA"/>
    <w:rsid w:val="00E15548"/>
    <w:rsid w:val="00E42961"/>
    <w:rsid w:val="00ED3C44"/>
    <w:rsid w:val="00EF006F"/>
    <w:rsid w:val="00EF02F8"/>
    <w:rsid w:val="00F14818"/>
    <w:rsid w:val="00F63FF2"/>
    <w:rsid w:val="00F72609"/>
    <w:rsid w:val="00FB65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646A7"/>
    <w:rPr>
      <w:color w:val="808080"/>
    </w:rPr>
  </w:style>
  <w:style w:type="paragraph" w:customStyle="1" w:styleId="CC61C1C2BA054934BA5703EC2DAB1963">
    <w:name w:val="CC61C1C2BA054934BA5703EC2DAB1963"/>
    <w:rsid w:val="00764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733623-841c-46f3-844e-f5bb8a97a629">
      <Terms xmlns="http://schemas.microsoft.com/office/infopath/2007/PartnerControls"/>
    </lcf76f155ced4ddcb4097134ff3c332f>
    <TaxCatchAll xmlns="8549698c-6908-4508-bcce-68bf451bed0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2394874EA2134DA6EACDB1C38C46AA" ma:contentTypeVersion="13" ma:contentTypeDescription="Create a new document." ma:contentTypeScope="" ma:versionID="cdaa755c484e949f8e15757587d53bec">
  <xsd:schema xmlns:xsd="http://www.w3.org/2001/XMLSchema" xmlns:xs="http://www.w3.org/2001/XMLSchema" xmlns:p="http://schemas.microsoft.com/office/2006/metadata/properties" xmlns:ns2="a7733623-841c-46f3-844e-f5bb8a97a629" xmlns:ns3="8549698c-6908-4508-bcce-68bf451bed08" targetNamespace="http://schemas.microsoft.com/office/2006/metadata/properties" ma:root="true" ma:fieldsID="ca6859789101236334b15ca9521cabb7" ns2:_="" ns3:_="">
    <xsd:import namespace="a7733623-841c-46f3-844e-f5bb8a97a629"/>
    <xsd:import namespace="8549698c-6908-4508-bcce-68bf451bed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33623-841c-46f3-844e-f5bb8a97a6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49698c-6908-4508-bcce-68bf451bed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4ac06a6-27a1-4861-a60e-2d8c5ed8bfd2}" ma:internalName="TaxCatchAll" ma:showField="CatchAllData" ma:web="8549698c-6908-4508-bcce-68bf451bed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a7733623-841c-46f3-844e-f5bb8a97a629"/>
    <ds:schemaRef ds:uri="8549698c-6908-4508-bcce-68bf451bed08"/>
  </ds:schemaRefs>
</ds:datastoreItem>
</file>

<file path=customXml/itemProps2.xml><?xml version="1.0" encoding="utf-8"?>
<ds:datastoreItem xmlns:ds="http://schemas.openxmlformats.org/officeDocument/2006/customXml" ds:itemID="{20A4FC52-D3CC-4DDF-B880-3A30454CB304}">
  <ds:schemaRefs>
    <ds:schemaRef ds:uri="http://schemas.openxmlformats.org/officeDocument/2006/bibliography"/>
  </ds:schemaRefs>
</ds:datastoreItem>
</file>

<file path=customXml/itemProps3.xml><?xml version="1.0" encoding="utf-8"?>
<ds:datastoreItem xmlns:ds="http://schemas.openxmlformats.org/officeDocument/2006/customXml" ds:itemID="{4BB6C16E-CCDA-42C8-8C34-DB511D994621}">
  <ds:schemaRefs>
    <ds:schemaRef ds:uri="http://schemas.microsoft.com/sharepoint/v3/contenttype/forms"/>
  </ds:schemaRefs>
</ds:datastoreItem>
</file>

<file path=customXml/itemProps4.xml><?xml version="1.0" encoding="utf-8"?>
<ds:datastoreItem xmlns:ds="http://schemas.openxmlformats.org/officeDocument/2006/customXml" ds:itemID="{CDFA346A-6292-4E3C-8F29-9E4C618BC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33623-841c-46f3-844e-f5bb8a97a629"/>
    <ds:schemaRef ds:uri="8549698c-6908-4508-bcce-68bf451bed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a909734-11ed-436f-861c-dfbce0528d95}"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Normal</Template>
  <TotalTime>1073</TotalTime>
  <Pages>11</Pages>
  <Words>2613</Words>
  <Characters>13854</Characters>
  <Application>Microsoft Office Word</Application>
  <DocSecurity>0</DocSecurity>
  <Lines>115</Lines>
  <Paragraphs>32</Paragraphs>
  <ScaleCrop>false</ScaleCrop>
  <Company/>
  <LinksUpToDate>false</LinksUpToDate>
  <CharactersWithSpaces>16435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Konkurranseregler</dc:title>
  <dc:subject/>
  <dc:creator>Charlotte Engelund</dc:creator>
  <cp:keywords/>
  <dc:description/>
  <cp:lastModifiedBy>Charlotte Engelund</cp:lastModifiedBy>
  <cp:revision>297</cp:revision>
  <dcterms:created xsi:type="dcterms:W3CDTF">2023-03-03T09:50:00Z</dcterms:created>
  <dcterms:modified xsi:type="dcterms:W3CDTF">2026-08-07T11:06:00Z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docLang">
    <vt:lpwstr>nb</vt:lpwstr>
  </property>
  <property fmtid="{D5CDD505-2E9C-101B-9397-08002B2CF9AE}" pid="10" name="ContentTypeId">
    <vt:lpwstr>0x0101004F2394874EA2134DA6EACDB1C38C46AA</vt:lpwstr>
  </property>
</Properties>
</file>